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1"/>
        <w:tblpPr w:leftFromText="180" w:rightFromText="180" w:vertAnchor="text" w:horzAnchor="margin" w:tblpY="-404"/>
        <w:tblW w:w="0" w:type="auto"/>
        <w:tblLook w:val="04A0" w:firstRow="1" w:lastRow="0" w:firstColumn="1" w:lastColumn="0" w:noHBand="0" w:noVBand="1"/>
      </w:tblPr>
      <w:tblGrid>
        <w:gridCol w:w="2092"/>
        <w:gridCol w:w="7258"/>
      </w:tblGrid>
      <w:tr w:rsidR="000008CB" w:rsidRPr="008D4DF5" w:rsidTr="00000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rsidR="000008CB" w:rsidRPr="008D4DF5" w:rsidRDefault="000008CB" w:rsidP="000008CB">
            <w:pPr>
              <w:spacing w:after="160" w:line="259" w:lineRule="auto"/>
              <w:rPr>
                <w:sz w:val="24"/>
                <w:u w:val="single"/>
              </w:rPr>
            </w:pPr>
            <w:bookmarkStart w:id="0" w:name="_GoBack"/>
            <w:bookmarkEnd w:id="0"/>
            <w:r w:rsidRPr="008D4DF5">
              <w:rPr>
                <w:sz w:val="24"/>
                <w:u w:val="single"/>
              </w:rPr>
              <w:t xml:space="preserve">Position Title </w:t>
            </w:r>
          </w:p>
        </w:tc>
        <w:tc>
          <w:tcPr>
            <w:tcW w:w="7258" w:type="dxa"/>
          </w:tcPr>
          <w:p w:rsidR="000008CB" w:rsidRPr="008D4DF5" w:rsidRDefault="002F1D76" w:rsidP="001D4EFF">
            <w:pPr>
              <w:spacing w:after="160" w:line="259" w:lineRule="auto"/>
              <w:cnfStyle w:val="100000000000" w:firstRow="1" w:lastRow="0" w:firstColumn="0" w:lastColumn="0" w:oddVBand="0" w:evenVBand="0" w:oddHBand="0" w:evenHBand="0" w:firstRowFirstColumn="0" w:firstRowLastColumn="0" w:lastRowFirstColumn="0" w:lastRowLastColumn="0"/>
              <w:rPr>
                <w:sz w:val="24"/>
                <w:u w:val="single"/>
              </w:rPr>
            </w:pPr>
            <w:r>
              <w:rPr>
                <w:sz w:val="24"/>
                <w:u w:val="single"/>
              </w:rPr>
              <w:t xml:space="preserve">Employment Readiness &amp; </w:t>
            </w:r>
            <w:r w:rsidR="001D4EFF">
              <w:rPr>
                <w:sz w:val="24"/>
                <w:u w:val="single"/>
              </w:rPr>
              <w:t>Fund Development</w:t>
            </w:r>
            <w:r w:rsidR="000008CB" w:rsidRPr="008D4DF5">
              <w:rPr>
                <w:sz w:val="24"/>
                <w:u w:val="single"/>
              </w:rPr>
              <w:t xml:space="preserve"> Assistant</w:t>
            </w:r>
          </w:p>
        </w:tc>
      </w:tr>
      <w:tr w:rsidR="000008CB" w:rsidRPr="008D4DF5" w:rsidTr="000008CB">
        <w:tc>
          <w:tcPr>
            <w:cnfStyle w:val="001000000000" w:firstRow="0" w:lastRow="0" w:firstColumn="1" w:lastColumn="0" w:oddVBand="0" w:evenVBand="0" w:oddHBand="0" w:evenHBand="0" w:firstRowFirstColumn="0" w:firstRowLastColumn="0" w:lastRowFirstColumn="0" w:lastRowLastColumn="0"/>
            <w:tcW w:w="2092" w:type="dxa"/>
          </w:tcPr>
          <w:p w:rsidR="000008CB" w:rsidRPr="008D4DF5" w:rsidRDefault="000008CB" w:rsidP="000008CB">
            <w:pPr>
              <w:spacing w:after="160" w:line="259" w:lineRule="auto"/>
              <w:rPr>
                <w:sz w:val="24"/>
                <w:u w:val="single"/>
              </w:rPr>
            </w:pPr>
            <w:r w:rsidRPr="008D4DF5">
              <w:rPr>
                <w:sz w:val="24"/>
                <w:u w:val="single"/>
              </w:rPr>
              <w:t>Organization</w:t>
            </w:r>
          </w:p>
        </w:tc>
        <w:tc>
          <w:tcPr>
            <w:tcW w:w="7258" w:type="dxa"/>
          </w:tcPr>
          <w:p w:rsidR="000008CB" w:rsidRPr="008D4DF5" w:rsidRDefault="000008CB" w:rsidP="000008CB">
            <w:pPr>
              <w:spacing w:after="160" w:line="259" w:lineRule="auto"/>
              <w:cnfStyle w:val="000000000000" w:firstRow="0" w:lastRow="0" w:firstColumn="0" w:lastColumn="0" w:oddVBand="0" w:evenVBand="0" w:oddHBand="0" w:evenHBand="0" w:firstRowFirstColumn="0" w:firstRowLastColumn="0" w:lastRowFirstColumn="0" w:lastRowLastColumn="0"/>
              <w:rPr>
                <w:b/>
                <w:bCs/>
                <w:sz w:val="24"/>
                <w:u w:val="single"/>
              </w:rPr>
            </w:pPr>
            <w:r w:rsidRPr="008D4DF5">
              <w:rPr>
                <w:b/>
                <w:bCs/>
                <w:sz w:val="24"/>
                <w:u w:val="single"/>
              </w:rPr>
              <w:t>St. Leonard’s Ministries</w:t>
            </w:r>
          </w:p>
        </w:tc>
      </w:tr>
      <w:tr w:rsidR="000008CB" w:rsidRPr="008D4DF5" w:rsidTr="000008CB">
        <w:tc>
          <w:tcPr>
            <w:cnfStyle w:val="001000000000" w:firstRow="0" w:lastRow="0" w:firstColumn="1" w:lastColumn="0" w:oddVBand="0" w:evenVBand="0" w:oddHBand="0" w:evenHBand="0" w:firstRowFirstColumn="0" w:firstRowLastColumn="0" w:lastRowFirstColumn="0" w:lastRowLastColumn="0"/>
            <w:tcW w:w="2092" w:type="dxa"/>
          </w:tcPr>
          <w:p w:rsidR="000008CB" w:rsidRPr="008D4DF5" w:rsidRDefault="000008CB" w:rsidP="000008CB">
            <w:pPr>
              <w:spacing w:after="160" w:line="259" w:lineRule="auto"/>
              <w:rPr>
                <w:sz w:val="24"/>
                <w:u w:val="single"/>
              </w:rPr>
            </w:pPr>
            <w:r w:rsidRPr="008D4DF5">
              <w:rPr>
                <w:sz w:val="24"/>
                <w:u w:val="single"/>
              </w:rPr>
              <w:t>Department</w:t>
            </w:r>
          </w:p>
        </w:tc>
        <w:tc>
          <w:tcPr>
            <w:tcW w:w="7258" w:type="dxa"/>
          </w:tcPr>
          <w:p w:rsidR="000008CB" w:rsidRPr="008D4DF5" w:rsidRDefault="001D4EFF" w:rsidP="000008CB">
            <w:pPr>
              <w:spacing w:after="160" w:line="259" w:lineRule="auto"/>
              <w:cnfStyle w:val="000000000000" w:firstRow="0" w:lastRow="0" w:firstColumn="0" w:lastColumn="0" w:oddVBand="0" w:evenVBand="0" w:oddHBand="0" w:evenHBand="0" w:firstRowFirstColumn="0" w:firstRowLastColumn="0" w:lastRowFirstColumn="0" w:lastRowLastColumn="0"/>
              <w:rPr>
                <w:b/>
                <w:bCs/>
                <w:sz w:val="24"/>
                <w:u w:val="single"/>
              </w:rPr>
            </w:pPr>
            <w:r>
              <w:rPr>
                <w:b/>
                <w:bCs/>
                <w:sz w:val="24"/>
                <w:u w:val="single"/>
              </w:rPr>
              <w:t xml:space="preserve">Michael Barlow Center for Education &amp; Employment; </w:t>
            </w:r>
            <w:r w:rsidR="000008CB" w:rsidRPr="008D4DF5">
              <w:rPr>
                <w:b/>
                <w:bCs/>
                <w:sz w:val="24"/>
                <w:u w:val="single"/>
              </w:rPr>
              <w:t>Development</w:t>
            </w:r>
          </w:p>
        </w:tc>
      </w:tr>
      <w:tr w:rsidR="000008CB" w:rsidRPr="008D4DF5" w:rsidTr="000008CB">
        <w:tc>
          <w:tcPr>
            <w:cnfStyle w:val="001000000000" w:firstRow="0" w:lastRow="0" w:firstColumn="1" w:lastColumn="0" w:oddVBand="0" w:evenVBand="0" w:oddHBand="0" w:evenHBand="0" w:firstRowFirstColumn="0" w:firstRowLastColumn="0" w:lastRowFirstColumn="0" w:lastRowLastColumn="0"/>
            <w:tcW w:w="2092" w:type="dxa"/>
          </w:tcPr>
          <w:p w:rsidR="000008CB" w:rsidRPr="008D4DF5" w:rsidRDefault="000008CB" w:rsidP="000008CB">
            <w:pPr>
              <w:spacing w:after="160" w:line="259" w:lineRule="auto"/>
              <w:rPr>
                <w:sz w:val="24"/>
                <w:u w:val="single"/>
              </w:rPr>
            </w:pPr>
            <w:r w:rsidRPr="008D4DF5">
              <w:rPr>
                <w:sz w:val="24"/>
                <w:u w:val="single"/>
              </w:rPr>
              <w:t>Address</w:t>
            </w:r>
          </w:p>
        </w:tc>
        <w:tc>
          <w:tcPr>
            <w:tcW w:w="7258" w:type="dxa"/>
          </w:tcPr>
          <w:p w:rsidR="000008CB" w:rsidRPr="008D4DF5" w:rsidRDefault="000008CB" w:rsidP="000008CB">
            <w:pPr>
              <w:spacing w:after="160" w:line="259" w:lineRule="auto"/>
              <w:cnfStyle w:val="000000000000" w:firstRow="0" w:lastRow="0" w:firstColumn="0" w:lastColumn="0" w:oddVBand="0" w:evenVBand="0" w:oddHBand="0" w:evenHBand="0" w:firstRowFirstColumn="0" w:firstRowLastColumn="0" w:lastRowFirstColumn="0" w:lastRowLastColumn="0"/>
              <w:rPr>
                <w:b/>
                <w:bCs/>
                <w:sz w:val="24"/>
                <w:u w:val="single"/>
              </w:rPr>
            </w:pPr>
            <w:r w:rsidRPr="008D4DF5">
              <w:rPr>
                <w:b/>
                <w:bCs/>
                <w:sz w:val="24"/>
                <w:u w:val="single"/>
              </w:rPr>
              <w:t>2100 W. Warren Blvd</w:t>
            </w:r>
          </w:p>
        </w:tc>
      </w:tr>
      <w:tr w:rsidR="000008CB" w:rsidRPr="008D4DF5" w:rsidTr="000008CB">
        <w:tc>
          <w:tcPr>
            <w:cnfStyle w:val="001000000000" w:firstRow="0" w:lastRow="0" w:firstColumn="1" w:lastColumn="0" w:oddVBand="0" w:evenVBand="0" w:oddHBand="0" w:evenHBand="0" w:firstRowFirstColumn="0" w:firstRowLastColumn="0" w:lastRowFirstColumn="0" w:lastRowLastColumn="0"/>
            <w:tcW w:w="2092" w:type="dxa"/>
          </w:tcPr>
          <w:p w:rsidR="000008CB" w:rsidRPr="008D4DF5" w:rsidRDefault="000008CB" w:rsidP="000008CB">
            <w:pPr>
              <w:spacing w:after="160" w:line="259" w:lineRule="auto"/>
              <w:rPr>
                <w:sz w:val="24"/>
                <w:u w:val="single"/>
              </w:rPr>
            </w:pPr>
            <w:r w:rsidRPr="008D4DF5">
              <w:rPr>
                <w:sz w:val="24"/>
                <w:u w:val="single"/>
              </w:rPr>
              <w:t xml:space="preserve">Supervisor Name </w:t>
            </w:r>
          </w:p>
        </w:tc>
        <w:tc>
          <w:tcPr>
            <w:tcW w:w="7258" w:type="dxa"/>
          </w:tcPr>
          <w:p w:rsidR="000008CB" w:rsidRPr="008D4DF5" w:rsidRDefault="002F1D76" w:rsidP="000008CB">
            <w:pPr>
              <w:spacing w:after="160" w:line="259" w:lineRule="auto"/>
              <w:cnfStyle w:val="000000000000" w:firstRow="0" w:lastRow="0" w:firstColumn="0" w:lastColumn="0" w:oddVBand="0" w:evenVBand="0" w:oddHBand="0" w:evenHBand="0" w:firstRowFirstColumn="0" w:firstRowLastColumn="0" w:lastRowFirstColumn="0" w:lastRowLastColumn="0"/>
              <w:rPr>
                <w:b/>
                <w:bCs/>
                <w:sz w:val="24"/>
                <w:u w:val="single"/>
              </w:rPr>
            </w:pPr>
            <w:r>
              <w:rPr>
                <w:b/>
                <w:bCs/>
                <w:sz w:val="24"/>
                <w:u w:val="single"/>
              </w:rPr>
              <w:t>Lynne Cunningham &amp; Alexis Cuozzo</w:t>
            </w:r>
          </w:p>
        </w:tc>
      </w:tr>
      <w:tr w:rsidR="000008CB" w:rsidRPr="008D4DF5" w:rsidTr="000008CB">
        <w:tc>
          <w:tcPr>
            <w:cnfStyle w:val="001000000000" w:firstRow="0" w:lastRow="0" w:firstColumn="1" w:lastColumn="0" w:oddVBand="0" w:evenVBand="0" w:oddHBand="0" w:evenHBand="0" w:firstRowFirstColumn="0" w:firstRowLastColumn="0" w:lastRowFirstColumn="0" w:lastRowLastColumn="0"/>
            <w:tcW w:w="2092" w:type="dxa"/>
          </w:tcPr>
          <w:p w:rsidR="000008CB" w:rsidRPr="008D4DF5" w:rsidRDefault="000008CB" w:rsidP="000008CB">
            <w:pPr>
              <w:spacing w:after="160" w:line="259" w:lineRule="auto"/>
              <w:rPr>
                <w:sz w:val="24"/>
                <w:u w:val="single"/>
              </w:rPr>
            </w:pPr>
            <w:r w:rsidRPr="008D4DF5">
              <w:rPr>
                <w:sz w:val="24"/>
                <w:u w:val="single"/>
              </w:rPr>
              <w:t xml:space="preserve">Supervisor Contact </w:t>
            </w:r>
          </w:p>
        </w:tc>
        <w:tc>
          <w:tcPr>
            <w:tcW w:w="7258" w:type="dxa"/>
          </w:tcPr>
          <w:p w:rsidR="000008CB" w:rsidRDefault="00606426" w:rsidP="002F1D76">
            <w:pPr>
              <w:spacing w:after="160" w:line="259" w:lineRule="auto"/>
              <w:cnfStyle w:val="000000000000" w:firstRow="0" w:lastRow="0" w:firstColumn="0" w:lastColumn="0" w:oddVBand="0" w:evenVBand="0" w:oddHBand="0" w:evenHBand="0" w:firstRowFirstColumn="0" w:firstRowLastColumn="0" w:lastRowFirstColumn="0" w:lastRowLastColumn="0"/>
              <w:rPr>
                <w:b/>
                <w:bCs/>
                <w:sz w:val="24"/>
              </w:rPr>
            </w:pPr>
            <w:hyperlink r:id="rId5" w:history="1">
              <w:r w:rsidR="002F1D76" w:rsidRPr="004B5681">
                <w:rPr>
                  <w:rStyle w:val="Hyperlink"/>
                  <w:b/>
                  <w:bCs/>
                  <w:sz w:val="24"/>
                </w:rPr>
                <w:t>mbcdir@slministries.org</w:t>
              </w:r>
            </w:hyperlink>
            <w:r w:rsidR="000008CB" w:rsidRPr="008D4DF5">
              <w:rPr>
                <w:b/>
                <w:bCs/>
                <w:sz w:val="24"/>
                <w:u w:val="single"/>
              </w:rPr>
              <w:t xml:space="preserve"> </w:t>
            </w:r>
            <w:r w:rsidR="000008CB" w:rsidRPr="00213FA0">
              <w:rPr>
                <w:b/>
                <w:bCs/>
                <w:sz w:val="24"/>
              </w:rPr>
              <w:t>or 312-</w:t>
            </w:r>
            <w:r w:rsidR="002F1D76">
              <w:rPr>
                <w:b/>
                <w:bCs/>
                <w:sz w:val="24"/>
              </w:rPr>
              <w:t>894</w:t>
            </w:r>
            <w:r w:rsidR="000008CB" w:rsidRPr="00213FA0">
              <w:rPr>
                <w:b/>
                <w:bCs/>
                <w:sz w:val="24"/>
              </w:rPr>
              <w:t>-</w:t>
            </w:r>
            <w:r w:rsidR="002F1D76">
              <w:rPr>
                <w:b/>
                <w:bCs/>
                <w:sz w:val="24"/>
              </w:rPr>
              <w:t>7977</w:t>
            </w:r>
          </w:p>
          <w:p w:rsidR="002F1D76" w:rsidRPr="008D4DF5" w:rsidRDefault="00606426" w:rsidP="002F1D76">
            <w:pPr>
              <w:spacing w:after="160" w:line="259" w:lineRule="auto"/>
              <w:cnfStyle w:val="000000000000" w:firstRow="0" w:lastRow="0" w:firstColumn="0" w:lastColumn="0" w:oddVBand="0" w:evenVBand="0" w:oddHBand="0" w:evenHBand="0" w:firstRowFirstColumn="0" w:firstRowLastColumn="0" w:lastRowFirstColumn="0" w:lastRowLastColumn="0"/>
              <w:rPr>
                <w:b/>
                <w:bCs/>
                <w:sz w:val="24"/>
                <w:u w:val="single"/>
              </w:rPr>
            </w:pPr>
            <w:hyperlink r:id="rId6" w:history="1">
              <w:r w:rsidR="002F1D76" w:rsidRPr="004B5681">
                <w:rPr>
                  <w:rStyle w:val="Hyperlink"/>
                  <w:b/>
                  <w:bCs/>
                  <w:sz w:val="24"/>
                </w:rPr>
                <w:t>alexis.cuozzo@slministries.org</w:t>
              </w:r>
            </w:hyperlink>
            <w:r w:rsidR="002F1D76">
              <w:rPr>
                <w:b/>
                <w:bCs/>
                <w:sz w:val="24"/>
              </w:rPr>
              <w:t xml:space="preserve"> or 312-780-3194</w:t>
            </w:r>
          </w:p>
        </w:tc>
      </w:tr>
    </w:tbl>
    <w:p w:rsidR="008D4DF5" w:rsidRPr="008D4DF5" w:rsidRDefault="008D4DF5" w:rsidP="008D4DF5">
      <w:pPr>
        <w:rPr>
          <w:b/>
          <w:bCs/>
          <w:sz w:val="24"/>
          <w:u w:val="single"/>
        </w:rPr>
      </w:pPr>
    </w:p>
    <w:p w:rsidR="008D4DF5" w:rsidRPr="008D4DF5" w:rsidRDefault="008D4DF5" w:rsidP="008D4DF5">
      <w:pPr>
        <w:rPr>
          <w:b/>
          <w:bCs/>
          <w:sz w:val="24"/>
          <w:u w:val="single"/>
        </w:rPr>
      </w:pPr>
      <w:r w:rsidRPr="008D4DF5">
        <w:rPr>
          <w:b/>
          <w:bCs/>
          <w:sz w:val="24"/>
          <w:u w:val="single"/>
        </w:rPr>
        <w:t>TERMS OF EMPLOYMENT</w:t>
      </w:r>
    </w:p>
    <w:p w:rsidR="008D4DF5" w:rsidRPr="008D4DF5" w:rsidRDefault="008D4DF5" w:rsidP="008D4DF5">
      <w:pPr>
        <w:numPr>
          <w:ilvl w:val="0"/>
          <w:numId w:val="5"/>
        </w:numPr>
        <w:rPr>
          <w:b/>
          <w:bCs/>
          <w:sz w:val="24"/>
          <w:u w:val="single"/>
        </w:rPr>
      </w:pPr>
      <w:r w:rsidRPr="008D4DF5">
        <w:rPr>
          <w:b/>
          <w:bCs/>
          <w:sz w:val="24"/>
          <w:u w:val="single"/>
        </w:rPr>
        <w:t>BACKGROUND CHECKS: This position requires the following background checks.</w:t>
      </w:r>
    </w:p>
    <w:p w:rsidR="008D4DF5" w:rsidRPr="00407DA2" w:rsidRDefault="008D4DF5" w:rsidP="008D4DF5">
      <w:pPr>
        <w:numPr>
          <w:ilvl w:val="1"/>
          <w:numId w:val="5"/>
        </w:numPr>
        <w:rPr>
          <w:b/>
          <w:bCs/>
          <w:sz w:val="24"/>
          <w:u w:val="single"/>
        </w:rPr>
      </w:pPr>
      <w:r w:rsidRPr="00407DA2">
        <w:rPr>
          <w:b/>
          <w:bCs/>
          <w:sz w:val="24"/>
          <w:u w:val="single"/>
        </w:rPr>
        <w:t>N/A</w:t>
      </w:r>
    </w:p>
    <w:p w:rsidR="008D4DF5" w:rsidRPr="008D4DF5" w:rsidRDefault="008D4DF5" w:rsidP="008D4DF5">
      <w:pPr>
        <w:numPr>
          <w:ilvl w:val="0"/>
          <w:numId w:val="5"/>
        </w:numPr>
        <w:rPr>
          <w:b/>
          <w:bCs/>
          <w:sz w:val="24"/>
          <w:u w:val="single"/>
        </w:rPr>
      </w:pPr>
      <w:r w:rsidRPr="008D4DF5">
        <w:rPr>
          <w:b/>
          <w:bCs/>
          <w:sz w:val="24"/>
          <w:u w:val="single"/>
        </w:rPr>
        <w:t>ELIGIBILITY</w:t>
      </w:r>
    </w:p>
    <w:p w:rsidR="008D4DF5" w:rsidRPr="008D4DF5" w:rsidRDefault="008D4DF5" w:rsidP="008D4DF5">
      <w:pPr>
        <w:numPr>
          <w:ilvl w:val="1"/>
          <w:numId w:val="5"/>
        </w:numPr>
        <w:rPr>
          <w:b/>
          <w:bCs/>
          <w:sz w:val="24"/>
          <w:u w:val="single"/>
        </w:rPr>
      </w:pPr>
      <w:r w:rsidRPr="008D4DF5">
        <w:rPr>
          <w:b/>
          <w:bCs/>
          <w:sz w:val="24"/>
          <w:u w:val="single"/>
        </w:rPr>
        <w:t>Be a currently enrolled, undergraduate student who will be returning to college as a full-time (12 credit hours) sophomore, junior or senior in the fall of 2018.</w:t>
      </w:r>
    </w:p>
    <w:p w:rsidR="008D4DF5" w:rsidRPr="008D4DF5" w:rsidRDefault="008D4DF5" w:rsidP="008D4DF5">
      <w:pPr>
        <w:numPr>
          <w:ilvl w:val="1"/>
          <w:numId w:val="5"/>
        </w:numPr>
        <w:rPr>
          <w:b/>
          <w:bCs/>
          <w:sz w:val="24"/>
          <w:u w:val="single"/>
        </w:rPr>
      </w:pPr>
      <w:r w:rsidRPr="008D4DF5">
        <w:rPr>
          <w:b/>
          <w:bCs/>
          <w:sz w:val="24"/>
          <w:u w:val="single"/>
        </w:rPr>
        <w:t>Submit written enrollment verification from their college or university confirming the student’s enrollment status to Campus Compact.</w:t>
      </w:r>
    </w:p>
    <w:p w:rsidR="008D4DF5" w:rsidRPr="008D4DF5" w:rsidRDefault="008D4DF5" w:rsidP="008D4DF5">
      <w:pPr>
        <w:numPr>
          <w:ilvl w:val="0"/>
          <w:numId w:val="5"/>
        </w:numPr>
        <w:rPr>
          <w:b/>
          <w:bCs/>
          <w:sz w:val="24"/>
          <w:u w:val="single"/>
        </w:rPr>
      </w:pPr>
      <w:r w:rsidRPr="008D4DF5">
        <w:rPr>
          <w:b/>
          <w:bCs/>
          <w:sz w:val="24"/>
          <w:u w:val="single"/>
        </w:rPr>
        <w:t>WORK SCHEDULE &amp; CONDITIONS</w:t>
      </w:r>
    </w:p>
    <w:p w:rsidR="008D4DF5" w:rsidRPr="008D4DF5" w:rsidRDefault="008D4DF5" w:rsidP="008D4DF5">
      <w:pPr>
        <w:numPr>
          <w:ilvl w:val="1"/>
          <w:numId w:val="5"/>
        </w:numPr>
        <w:rPr>
          <w:b/>
          <w:bCs/>
          <w:sz w:val="24"/>
          <w:u w:val="single"/>
        </w:rPr>
      </w:pPr>
      <w:r w:rsidRPr="008D4DF5">
        <w:rPr>
          <w:b/>
          <w:bCs/>
          <w:sz w:val="24"/>
          <w:u w:val="single"/>
        </w:rPr>
        <w:t xml:space="preserve">This full time (35 hours per week) position. </w:t>
      </w:r>
    </w:p>
    <w:p w:rsidR="008D4DF5" w:rsidRPr="008D4DF5" w:rsidRDefault="008D4DF5" w:rsidP="008D4DF5">
      <w:pPr>
        <w:numPr>
          <w:ilvl w:val="1"/>
          <w:numId w:val="5"/>
        </w:numPr>
        <w:rPr>
          <w:b/>
          <w:bCs/>
          <w:sz w:val="24"/>
          <w:u w:val="single"/>
        </w:rPr>
      </w:pPr>
      <w:r w:rsidRPr="008D4DF5">
        <w:rPr>
          <w:b/>
          <w:bCs/>
          <w:sz w:val="24"/>
          <w:u w:val="single"/>
        </w:rPr>
        <w:t>This position is not eligible for sick, vacation, and holiday leave during employment.</w:t>
      </w:r>
    </w:p>
    <w:p w:rsidR="008D4DF5" w:rsidRPr="008D4DF5" w:rsidRDefault="008D4DF5" w:rsidP="008D4DF5">
      <w:pPr>
        <w:numPr>
          <w:ilvl w:val="0"/>
          <w:numId w:val="5"/>
        </w:numPr>
        <w:rPr>
          <w:b/>
          <w:bCs/>
          <w:sz w:val="24"/>
          <w:u w:val="single"/>
        </w:rPr>
      </w:pPr>
      <w:r w:rsidRPr="008D4DF5">
        <w:rPr>
          <w:b/>
          <w:bCs/>
          <w:sz w:val="24"/>
          <w:u w:val="single"/>
        </w:rPr>
        <w:t>BENEFITS</w:t>
      </w:r>
    </w:p>
    <w:p w:rsidR="008D4DF5" w:rsidRPr="008D4DF5" w:rsidRDefault="008D4DF5" w:rsidP="008D4DF5">
      <w:pPr>
        <w:numPr>
          <w:ilvl w:val="1"/>
          <w:numId w:val="5"/>
        </w:numPr>
        <w:rPr>
          <w:b/>
          <w:bCs/>
          <w:sz w:val="24"/>
          <w:u w:val="single"/>
        </w:rPr>
      </w:pPr>
      <w:r w:rsidRPr="008D4DF5">
        <w:rPr>
          <w:b/>
          <w:bCs/>
          <w:sz w:val="24"/>
          <w:u w:val="single"/>
        </w:rPr>
        <w:t xml:space="preserve">SALARY. The individual shall receive a $3,000-3,500 salary (depending on location) distributed bi-weekly in equal amounts for the duration of employment. </w:t>
      </w:r>
    </w:p>
    <w:p w:rsidR="008D4DF5" w:rsidRPr="008D4DF5" w:rsidRDefault="008D4DF5" w:rsidP="008D4DF5">
      <w:pPr>
        <w:numPr>
          <w:ilvl w:val="1"/>
          <w:numId w:val="5"/>
        </w:numPr>
        <w:rPr>
          <w:b/>
          <w:bCs/>
          <w:sz w:val="24"/>
          <w:u w:val="single"/>
        </w:rPr>
      </w:pPr>
      <w:r w:rsidRPr="008D4DF5">
        <w:rPr>
          <w:b/>
          <w:bCs/>
          <w:sz w:val="24"/>
          <w:u w:val="single"/>
        </w:rPr>
        <w:lastRenderedPageBreak/>
        <w:t>PROFESSIONAL DEVELOPMENT. Campus Compact will provide an in-person orientation and three professional development opportunities to the employee.</w:t>
      </w:r>
    </w:p>
    <w:p w:rsidR="008D4DF5" w:rsidRDefault="00407DA2" w:rsidP="008D4DF5">
      <w:pPr>
        <w:numPr>
          <w:ilvl w:val="1"/>
          <w:numId w:val="5"/>
        </w:numPr>
        <w:rPr>
          <w:b/>
          <w:bCs/>
          <w:sz w:val="24"/>
          <w:u w:val="single"/>
        </w:rPr>
      </w:pPr>
      <w:r w:rsidRPr="00407DA2">
        <w:rPr>
          <w:b/>
          <w:bCs/>
          <w:sz w:val="24"/>
          <w:u w:val="single"/>
        </w:rPr>
        <w:t xml:space="preserve">Breakfast, lunch and dinner available free of charge at </w:t>
      </w:r>
      <w:r w:rsidR="00405C46">
        <w:rPr>
          <w:b/>
          <w:bCs/>
          <w:sz w:val="24"/>
          <w:u w:val="single"/>
        </w:rPr>
        <w:t xml:space="preserve">the </w:t>
      </w:r>
      <w:r w:rsidRPr="00407DA2">
        <w:rPr>
          <w:b/>
          <w:bCs/>
          <w:sz w:val="24"/>
          <w:u w:val="single"/>
        </w:rPr>
        <w:t>campus cafeteria</w:t>
      </w:r>
    </w:p>
    <w:p w:rsidR="00EE02E5" w:rsidRPr="00EE02E5" w:rsidRDefault="00EE02E5" w:rsidP="00EE02E5">
      <w:pPr>
        <w:numPr>
          <w:ilvl w:val="1"/>
          <w:numId w:val="5"/>
        </w:numPr>
        <w:rPr>
          <w:b/>
          <w:bCs/>
          <w:sz w:val="24"/>
          <w:u w:val="single"/>
        </w:rPr>
      </w:pPr>
      <w:r w:rsidRPr="00EE02E5">
        <w:rPr>
          <w:b/>
          <w:bCs/>
          <w:sz w:val="24"/>
          <w:u w:val="single"/>
        </w:rPr>
        <w:t xml:space="preserve">St. Leonard’s Ministries is a small organization, which will offer the Development &amp; Communications Assistant the opportunity to work with staff across all levels of seniority, from the Executive Director to the program participants. </w:t>
      </w:r>
    </w:p>
    <w:p w:rsidR="00EE02E5" w:rsidRPr="00EE02E5" w:rsidRDefault="00EE02E5" w:rsidP="00EE02E5">
      <w:pPr>
        <w:numPr>
          <w:ilvl w:val="1"/>
          <w:numId w:val="5"/>
        </w:numPr>
        <w:rPr>
          <w:b/>
          <w:bCs/>
          <w:sz w:val="24"/>
          <w:u w:val="single"/>
        </w:rPr>
      </w:pPr>
      <w:r w:rsidRPr="00EE02E5">
        <w:rPr>
          <w:b/>
          <w:bCs/>
          <w:sz w:val="24"/>
          <w:u w:val="single"/>
        </w:rPr>
        <w:t xml:space="preserve">The student employee will have access to ongoing mentorship from the Development Department at St. Leonard’s. </w:t>
      </w:r>
    </w:p>
    <w:p w:rsidR="00EE02E5" w:rsidRPr="00EE02E5" w:rsidRDefault="00EE02E5" w:rsidP="00EE02E5">
      <w:pPr>
        <w:numPr>
          <w:ilvl w:val="1"/>
          <w:numId w:val="5"/>
        </w:numPr>
        <w:rPr>
          <w:b/>
          <w:bCs/>
          <w:sz w:val="24"/>
          <w:u w:val="single"/>
        </w:rPr>
      </w:pPr>
      <w:r w:rsidRPr="00EE02E5">
        <w:rPr>
          <w:b/>
          <w:bCs/>
          <w:sz w:val="24"/>
          <w:u w:val="single"/>
        </w:rPr>
        <w:t xml:space="preserve">The student employee will participate in internal agency meetings, meetings with external professionals St. Leonard’s is working with, and attend relevant trainings. </w:t>
      </w:r>
    </w:p>
    <w:p w:rsidR="008D4DF5" w:rsidRPr="008D4DF5" w:rsidRDefault="008D4DF5" w:rsidP="008D4DF5">
      <w:pPr>
        <w:numPr>
          <w:ilvl w:val="0"/>
          <w:numId w:val="5"/>
        </w:numPr>
        <w:rPr>
          <w:b/>
          <w:bCs/>
          <w:sz w:val="24"/>
          <w:u w:val="single"/>
        </w:rPr>
      </w:pPr>
      <w:r w:rsidRPr="008D4DF5">
        <w:rPr>
          <w:b/>
          <w:bCs/>
          <w:sz w:val="24"/>
          <w:u w:val="single"/>
        </w:rPr>
        <w:t>EVALUATIONS</w:t>
      </w:r>
    </w:p>
    <w:p w:rsidR="008D4DF5" w:rsidRPr="00BC7733" w:rsidRDefault="008D4DF5" w:rsidP="008D4DF5">
      <w:pPr>
        <w:numPr>
          <w:ilvl w:val="1"/>
          <w:numId w:val="5"/>
        </w:numPr>
        <w:rPr>
          <w:b/>
          <w:bCs/>
          <w:sz w:val="24"/>
          <w:u w:val="single"/>
        </w:rPr>
      </w:pPr>
      <w:r w:rsidRPr="008D4DF5">
        <w:rPr>
          <w:b/>
          <w:bCs/>
          <w:sz w:val="24"/>
          <w:u w:val="single"/>
        </w:rPr>
        <w:t>The employee will receive an evaluation of their performance at the end of their employment from their direct supervisor. The evaluation also includes a self-evaluation and program evaluation.</w:t>
      </w:r>
    </w:p>
    <w:p w:rsidR="008D4DF5" w:rsidRPr="008D4DF5" w:rsidRDefault="008D4DF5" w:rsidP="008D4DF5">
      <w:pPr>
        <w:rPr>
          <w:b/>
          <w:bCs/>
          <w:sz w:val="24"/>
          <w:u w:val="single"/>
        </w:rPr>
      </w:pPr>
    </w:p>
    <w:p w:rsidR="008D4DF5" w:rsidRPr="008D4DF5" w:rsidRDefault="008D4DF5" w:rsidP="008D4DF5">
      <w:pPr>
        <w:rPr>
          <w:b/>
          <w:bCs/>
          <w:sz w:val="24"/>
          <w:u w:val="single"/>
        </w:rPr>
      </w:pPr>
      <w:r w:rsidRPr="008D4DF5">
        <w:rPr>
          <w:b/>
          <w:bCs/>
          <w:sz w:val="24"/>
          <w:u w:val="single"/>
        </w:rPr>
        <w:t>RESPONSIBILITIES</w:t>
      </w:r>
    </w:p>
    <w:p w:rsidR="008D4DF5" w:rsidRPr="008D4DF5" w:rsidRDefault="008D4DF5" w:rsidP="008D4DF5">
      <w:pPr>
        <w:numPr>
          <w:ilvl w:val="0"/>
          <w:numId w:val="6"/>
        </w:numPr>
        <w:rPr>
          <w:b/>
          <w:bCs/>
          <w:sz w:val="24"/>
          <w:u w:val="single"/>
        </w:rPr>
      </w:pPr>
      <w:r w:rsidRPr="008D4DF5">
        <w:rPr>
          <w:b/>
          <w:bCs/>
          <w:sz w:val="24"/>
          <w:u w:val="single"/>
        </w:rPr>
        <w:t>POSITION PURPOSE</w:t>
      </w:r>
    </w:p>
    <w:p w:rsidR="00BC7733" w:rsidRPr="00340A69" w:rsidRDefault="00BC7733" w:rsidP="008D4DF5">
      <w:pPr>
        <w:numPr>
          <w:ilvl w:val="1"/>
          <w:numId w:val="6"/>
        </w:numPr>
        <w:rPr>
          <w:b/>
          <w:bCs/>
          <w:sz w:val="24"/>
          <w:u w:val="single"/>
        </w:rPr>
      </w:pPr>
      <w:r w:rsidRPr="00340A69">
        <w:rPr>
          <w:b/>
          <w:bCs/>
          <w:sz w:val="24"/>
          <w:u w:val="single"/>
        </w:rPr>
        <w:t xml:space="preserve">St. Leonard’s Ministries is seeking a student employee to join our team who is passionate about social justice issues and interested in </w:t>
      </w:r>
      <w:r w:rsidR="001D4EFF">
        <w:rPr>
          <w:b/>
          <w:bCs/>
          <w:sz w:val="24"/>
          <w:u w:val="single"/>
        </w:rPr>
        <w:t>developing the skills to provide</w:t>
      </w:r>
      <w:r w:rsidR="008173BD">
        <w:rPr>
          <w:b/>
          <w:bCs/>
          <w:sz w:val="24"/>
          <w:u w:val="single"/>
        </w:rPr>
        <w:t xml:space="preserve"> job readiness and adult education services </w:t>
      </w:r>
      <w:r w:rsidR="001D4EFF">
        <w:rPr>
          <w:b/>
          <w:bCs/>
          <w:sz w:val="24"/>
          <w:u w:val="single"/>
        </w:rPr>
        <w:t xml:space="preserve">to the formerly incarcerated men and women we serve. Additionally, the student employee will work with the Development </w:t>
      </w:r>
      <w:r w:rsidR="001D4EFF">
        <w:rPr>
          <w:b/>
          <w:bCs/>
          <w:sz w:val="24"/>
          <w:u w:val="single"/>
        </w:rPr>
        <w:lastRenderedPageBreak/>
        <w:t>team to develop fundraising and communications initiatives that integrate what they have learned from working with participants at the Barlow Center</w:t>
      </w:r>
      <w:r w:rsidRPr="00340A69">
        <w:rPr>
          <w:b/>
          <w:bCs/>
          <w:sz w:val="24"/>
          <w:u w:val="single"/>
        </w:rPr>
        <w:t>.</w:t>
      </w:r>
    </w:p>
    <w:p w:rsidR="008173BD" w:rsidRDefault="00BC7733" w:rsidP="008D4DF5">
      <w:pPr>
        <w:numPr>
          <w:ilvl w:val="1"/>
          <w:numId w:val="6"/>
        </w:numPr>
        <w:rPr>
          <w:b/>
          <w:bCs/>
          <w:sz w:val="24"/>
          <w:u w:val="single"/>
        </w:rPr>
      </w:pPr>
      <w:r w:rsidRPr="00340A69">
        <w:rPr>
          <w:b/>
          <w:bCs/>
          <w:sz w:val="24"/>
          <w:u w:val="single"/>
        </w:rPr>
        <w:t xml:space="preserve">The student employee will assist the </w:t>
      </w:r>
      <w:r w:rsidR="008173BD">
        <w:rPr>
          <w:b/>
          <w:bCs/>
          <w:sz w:val="24"/>
          <w:u w:val="single"/>
        </w:rPr>
        <w:t xml:space="preserve">Barlow Center team to conduct </w:t>
      </w:r>
      <w:r w:rsidR="008173BD" w:rsidRPr="008173BD">
        <w:rPr>
          <w:b/>
          <w:bCs/>
          <w:sz w:val="24"/>
          <w:u w:val="single"/>
        </w:rPr>
        <w:t>client orientation</w:t>
      </w:r>
      <w:r w:rsidR="008173BD">
        <w:rPr>
          <w:b/>
          <w:bCs/>
          <w:sz w:val="24"/>
          <w:u w:val="single"/>
        </w:rPr>
        <w:t xml:space="preserve"> sessions, instruct job readiness courses</w:t>
      </w:r>
      <w:r w:rsidR="008173BD" w:rsidRPr="008173BD">
        <w:rPr>
          <w:b/>
          <w:bCs/>
          <w:sz w:val="24"/>
          <w:u w:val="single"/>
        </w:rPr>
        <w:t xml:space="preserve">, </w:t>
      </w:r>
      <w:r w:rsidR="008173BD">
        <w:rPr>
          <w:b/>
          <w:bCs/>
          <w:sz w:val="24"/>
          <w:u w:val="single"/>
        </w:rPr>
        <w:t xml:space="preserve">provide one-on-one computer lab assistance and </w:t>
      </w:r>
      <w:r w:rsidR="008173BD" w:rsidRPr="008173BD">
        <w:rPr>
          <w:b/>
          <w:bCs/>
          <w:sz w:val="24"/>
          <w:u w:val="single"/>
        </w:rPr>
        <w:t xml:space="preserve">tutoring, </w:t>
      </w:r>
      <w:r w:rsidR="008173BD">
        <w:rPr>
          <w:b/>
          <w:bCs/>
          <w:sz w:val="24"/>
          <w:u w:val="single"/>
        </w:rPr>
        <w:t>assist</w:t>
      </w:r>
      <w:r w:rsidR="008173BD" w:rsidRPr="008173BD">
        <w:rPr>
          <w:b/>
          <w:bCs/>
          <w:sz w:val="24"/>
          <w:u w:val="single"/>
        </w:rPr>
        <w:t xml:space="preserve"> participants </w:t>
      </w:r>
      <w:r w:rsidR="008173BD">
        <w:rPr>
          <w:b/>
          <w:bCs/>
          <w:sz w:val="24"/>
          <w:u w:val="single"/>
        </w:rPr>
        <w:t>with</w:t>
      </w:r>
      <w:r w:rsidR="008173BD" w:rsidRPr="008173BD">
        <w:rPr>
          <w:b/>
          <w:bCs/>
          <w:sz w:val="24"/>
          <w:u w:val="single"/>
        </w:rPr>
        <w:t xml:space="preserve"> job search planning/preparation, and </w:t>
      </w:r>
      <w:r w:rsidR="008173BD">
        <w:rPr>
          <w:b/>
          <w:bCs/>
          <w:sz w:val="24"/>
          <w:u w:val="single"/>
        </w:rPr>
        <w:t xml:space="preserve">outcomes </w:t>
      </w:r>
      <w:r w:rsidR="008173BD" w:rsidRPr="008173BD">
        <w:rPr>
          <w:b/>
          <w:bCs/>
          <w:sz w:val="24"/>
          <w:u w:val="single"/>
        </w:rPr>
        <w:t>data tracking/reporting.</w:t>
      </w:r>
      <w:r w:rsidR="008173BD">
        <w:rPr>
          <w:b/>
          <w:bCs/>
          <w:sz w:val="24"/>
          <w:u w:val="single"/>
        </w:rPr>
        <w:t xml:space="preserve"> This work is instrumental in helping formerly incarcerated participants feel confident and prepared to obtain competitive, unsubsidized employment.</w:t>
      </w:r>
    </w:p>
    <w:p w:rsidR="00BC7733" w:rsidRPr="00340A69" w:rsidRDefault="008173BD" w:rsidP="008D4DF5">
      <w:pPr>
        <w:numPr>
          <w:ilvl w:val="1"/>
          <w:numId w:val="6"/>
        </w:numPr>
        <w:rPr>
          <w:b/>
          <w:bCs/>
          <w:sz w:val="24"/>
          <w:u w:val="single"/>
        </w:rPr>
      </w:pPr>
      <w:r>
        <w:rPr>
          <w:b/>
          <w:bCs/>
          <w:sz w:val="24"/>
          <w:u w:val="single"/>
        </w:rPr>
        <w:t xml:space="preserve">The student employee will assist the </w:t>
      </w:r>
      <w:r w:rsidR="00BC7733" w:rsidRPr="00340A69">
        <w:rPr>
          <w:b/>
          <w:bCs/>
          <w:sz w:val="24"/>
          <w:u w:val="single"/>
        </w:rPr>
        <w:t>Development Department to raise funds t</w:t>
      </w:r>
      <w:r>
        <w:rPr>
          <w:b/>
          <w:bCs/>
          <w:sz w:val="24"/>
          <w:u w:val="single"/>
        </w:rPr>
        <w:t>hat</w:t>
      </w:r>
      <w:r w:rsidR="00BC7733" w:rsidRPr="00340A69">
        <w:rPr>
          <w:b/>
          <w:bCs/>
          <w:sz w:val="24"/>
          <w:u w:val="single"/>
        </w:rPr>
        <w:t xml:space="preserve"> enable St. Leonard’s to continue to provide </w:t>
      </w:r>
      <w:r w:rsidR="001D4EFF">
        <w:rPr>
          <w:b/>
          <w:bCs/>
          <w:sz w:val="24"/>
          <w:u w:val="single"/>
        </w:rPr>
        <w:t>education and employment services</w:t>
      </w:r>
      <w:r w:rsidR="00BC7733" w:rsidRPr="00340A69">
        <w:rPr>
          <w:b/>
          <w:bCs/>
          <w:sz w:val="24"/>
          <w:u w:val="single"/>
        </w:rPr>
        <w:t xml:space="preserve"> to men and women exiting the Illinois prison system.</w:t>
      </w:r>
    </w:p>
    <w:p w:rsidR="00BC7733" w:rsidRPr="00340A69" w:rsidRDefault="00405C46" w:rsidP="008D4DF5">
      <w:pPr>
        <w:numPr>
          <w:ilvl w:val="1"/>
          <w:numId w:val="6"/>
        </w:numPr>
        <w:rPr>
          <w:b/>
          <w:bCs/>
          <w:sz w:val="24"/>
          <w:u w:val="single"/>
        </w:rPr>
      </w:pPr>
      <w:r>
        <w:rPr>
          <w:b/>
          <w:bCs/>
          <w:sz w:val="24"/>
          <w:u w:val="single"/>
        </w:rPr>
        <w:t>The student employee will c</w:t>
      </w:r>
      <w:r w:rsidR="00BC7733" w:rsidRPr="00340A69">
        <w:rPr>
          <w:b/>
          <w:bCs/>
          <w:sz w:val="24"/>
          <w:u w:val="single"/>
        </w:rPr>
        <w:t>ontribute to the design and execution of a communications plan</w:t>
      </w:r>
      <w:r w:rsidR="006C00CD">
        <w:rPr>
          <w:b/>
          <w:bCs/>
          <w:sz w:val="24"/>
          <w:u w:val="single"/>
        </w:rPr>
        <w:t xml:space="preserve"> that</w:t>
      </w:r>
      <w:r w:rsidR="00BC7733" w:rsidRPr="00340A69">
        <w:rPr>
          <w:b/>
          <w:bCs/>
          <w:sz w:val="24"/>
          <w:u w:val="single"/>
        </w:rPr>
        <w:t xml:space="preserve"> </w:t>
      </w:r>
      <w:r w:rsidR="006C00CD">
        <w:rPr>
          <w:b/>
          <w:bCs/>
          <w:sz w:val="24"/>
          <w:u w:val="single"/>
        </w:rPr>
        <w:t>brings</w:t>
      </w:r>
      <w:r w:rsidR="00BC7733" w:rsidRPr="00340A69">
        <w:rPr>
          <w:b/>
          <w:bCs/>
          <w:sz w:val="24"/>
          <w:u w:val="single"/>
        </w:rPr>
        <w:t xml:space="preserve"> a human face to the issue of mass incarceration and reentry services, encouraging people to see this work as vital to the community’s wellbeing. </w:t>
      </w:r>
    </w:p>
    <w:p w:rsidR="00BC7733" w:rsidRPr="00340A69" w:rsidRDefault="00405C46" w:rsidP="008D4DF5">
      <w:pPr>
        <w:numPr>
          <w:ilvl w:val="1"/>
          <w:numId w:val="6"/>
        </w:numPr>
        <w:rPr>
          <w:b/>
          <w:bCs/>
          <w:sz w:val="24"/>
          <w:u w:val="single"/>
        </w:rPr>
      </w:pPr>
      <w:r>
        <w:rPr>
          <w:b/>
          <w:bCs/>
          <w:sz w:val="24"/>
          <w:u w:val="single"/>
        </w:rPr>
        <w:t>Anticipated s</w:t>
      </w:r>
      <w:r w:rsidR="00BC7733" w:rsidRPr="00340A69">
        <w:rPr>
          <w:b/>
          <w:bCs/>
          <w:sz w:val="24"/>
          <w:u w:val="single"/>
        </w:rPr>
        <w:t>t</w:t>
      </w:r>
      <w:r>
        <w:rPr>
          <w:b/>
          <w:bCs/>
          <w:sz w:val="24"/>
          <w:u w:val="single"/>
        </w:rPr>
        <w:t>udent employee o</w:t>
      </w:r>
      <w:r w:rsidR="00BC7733" w:rsidRPr="00340A69">
        <w:rPr>
          <w:b/>
          <w:bCs/>
          <w:sz w:val="24"/>
          <w:u w:val="single"/>
        </w:rPr>
        <w:t xml:space="preserve">utcomes: </w:t>
      </w:r>
      <w:r>
        <w:rPr>
          <w:b/>
          <w:bCs/>
          <w:sz w:val="24"/>
          <w:u w:val="single"/>
        </w:rPr>
        <w:t xml:space="preserve">Learn about the fields of reentry and social justice, </w:t>
      </w:r>
      <w:r w:rsidR="000133E1">
        <w:rPr>
          <w:b/>
          <w:bCs/>
          <w:sz w:val="24"/>
          <w:u w:val="single"/>
        </w:rPr>
        <w:t xml:space="preserve">provide high quality job readiness training to participant population, </w:t>
      </w:r>
      <w:r>
        <w:rPr>
          <w:b/>
          <w:bCs/>
          <w:sz w:val="24"/>
          <w:u w:val="single"/>
        </w:rPr>
        <w:t>o</w:t>
      </w:r>
      <w:r w:rsidR="00BC7733" w:rsidRPr="00340A69">
        <w:rPr>
          <w:b/>
          <w:bCs/>
          <w:sz w:val="24"/>
          <w:u w:val="single"/>
        </w:rPr>
        <w:t>btain funding for St. Leonard’s to support men and women reentering society</w:t>
      </w:r>
      <w:r>
        <w:rPr>
          <w:b/>
          <w:bCs/>
          <w:sz w:val="24"/>
          <w:u w:val="single"/>
        </w:rPr>
        <w:t>,</w:t>
      </w:r>
      <w:r w:rsidR="00BC7733" w:rsidRPr="00340A69">
        <w:rPr>
          <w:b/>
          <w:bCs/>
          <w:sz w:val="24"/>
          <w:u w:val="single"/>
        </w:rPr>
        <w:t xml:space="preserve"> and </w:t>
      </w:r>
      <w:r w:rsidR="00340A69" w:rsidRPr="00340A69">
        <w:rPr>
          <w:b/>
          <w:bCs/>
          <w:sz w:val="24"/>
          <w:u w:val="single"/>
        </w:rPr>
        <w:t>exhibit</w:t>
      </w:r>
      <w:r w:rsidR="00BC7733" w:rsidRPr="00340A69">
        <w:rPr>
          <w:b/>
          <w:bCs/>
          <w:sz w:val="24"/>
          <w:u w:val="single"/>
        </w:rPr>
        <w:t xml:space="preserve"> a humanizing image of formerly incarcerated </w:t>
      </w:r>
      <w:r>
        <w:rPr>
          <w:b/>
          <w:bCs/>
          <w:sz w:val="24"/>
          <w:u w:val="single"/>
        </w:rPr>
        <w:t>community members</w:t>
      </w:r>
      <w:r w:rsidR="00BC7733" w:rsidRPr="00340A69">
        <w:rPr>
          <w:b/>
          <w:bCs/>
          <w:sz w:val="24"/>
          <w:u w:val="single"/>
        </w:rPr>
        <w:t xml:space="preserve"> to the greater public</w:t>
      </w:r>
      <w:r w:rsidR="00340A69" w:rsidRPr="00340A69">
        <w:rPr>
          <w:b/>
          <w:bCs/>
          <w:sz w:val="24"/>
          <w:u w:val="single"/>
        </w:rPr>
        <w:t xml:space="preserve"> through digital media platforms</w:t>
      </w:r>
      <w:r w:rsidR="00BC7733" w:rsidRPr="00340A69">
        <w:rPr>
          <w:b/>
          <w:bCs/>
          <w:sz w:val="24"/>
          <w:u w:val="single"/>
        </w:rPr>
        <w:t>, inspiring acceptance and understanding in the Chicago community. These activities keep St. Leonard’s a thriving nonprofit agency.</w:t>
      </w:r>
    </w:p>
    <w:p w:rsidR="008D4DF5" w:rsidRPr="008D4DF5" w:rsidRDefault="008D4DF5" w:rsidP="008D4DF5">
      <w:pPr>
        <w:numPr>
          <w:ilvl w:val="0"/>
          <w:numId w:val="6"/>
        </w:numPr>
        <w:rPr>
          <w:b/>
          <w:bCs/>
          <w:sz w:val="24"/>
          <w:u w:val="single"/>
        </w:rPr>
      </w:pPr>
      <w:r w:rsidRPr="008D4DF5">
        <w:rPr>
          <w:b/>
          <w:bCs/>
          <w:sz w:val="24"/>
          <w:u w:val="single"/>
        </w:rPr>
        <w:t>DUTIES</w:t>
      </w:r>
    </w:p>
    <w:p w:rsidR="00F82AAF" w:rsidRPr="00F82AAF" w:rsidRDefault="00F82AAF" w:rsidP="00F82AAF">
      <w:pPr>
        <w:numPr>
          <w:ilvl w:val="1"/>
          <w:numId w:val="6"/>
        </w:numPr>
        <w:rPr>
          <w:b/>
          <w:bCs/>
          <w:sz w:val="24"/>
          <w:u w:val="single"/>
        </w:rPr>
      </w:pPr>
      <w:r w:rsidRPr="00F82AAF">
        <w:rPr>
          <w:b/>
          <w:bCs/>
          <w:sz w:val="24"/>
          <w:u w:val="single"/>
        </w:rPr>
        <w:lastRenderedPageBreak/>
        <w:t>Become oriented to the work of the Barlow Center by shadowing staff as they provide coaching/counseling sessions, facilitate small groups.</w:t>
      </w:r>
    </w:p>
    <w:p w:rsidR="00F82AAF" w:rsidRPr="00F82AAF" w:rsidRDefault="00F82AAF" w:rsidP="00F82AAF">
      <w:pPr>
        <w:numPr>
          <w:ilvl w:val="1"/>
          <w:numId w:val="6"/>
        </w:numPr>
        <w:rPr>
          <w:b/>
          <w:bCs/>
          <w:sz w:val="24"/>
          <w:u w:val="single"/>
        </w:rPr>
      </w:pPr>
      <w:r>
        <w:rPr>
          <w:b/>
          <w:bCs/>
          <w:sz w:val="24"/>
          <w:u w:val="single"/>
        </w:rPr>
        <w:t>A</w:t>
      </w:r>
      <w:r w:rsidRPr="00F82AAF">
        <w:rPr>
          <w:b/>
          <w:bCs/>
          <w:sz w:val="24"/>
          <w:u w:val="single"/>
        </w:rPr>
        <w:t>ssist in the delivery of sections of the pre-empl</w:t>
      </w:r>
      <w:r>
        <w:rPr>
          <w:b/>
          <w:bCs/>
          <w:sz w:val="24"/>
          <w:u w:val="single"/>
        </w:rPr>
        <w:t>oyment program, Road to Success</w:t>
      </w:r>
    </w:p>
    <w:p w:rsidR="00F82AAF" w:rsidRPr="00F82AAF" w:rsidRDefault="00F82AAF" w:rsidP="00F82AAF">
      <w:pPr>
        <w:numPr>
          <w:ilvl w:val="1"/>
          <w:numId w:val="6"/>
        </w:numPr>
        <w:rPr>
          <w:b/>
          <w:bCs/>
          <w:sz w:val="24"/>
          <w:u w:val="single"/>
        </w:rPr>
      </w:pPr>
      <w:r>
        <w:rPr>
          <w:b/>
          <w:bCs/>
          <w:sz w:val="24"/>
          <w:u w:val="single"/>
        </w:rPr>
        <w:t>Work with participants on</w:t>
      </w:r>
      <w:r w:rsidRPr="00F82AAF">
        <w:rPr>
          <w:b/>
          <w:bCs/>
          <w:sz w:val="24"/>
          <w:u w:val="single"/>
        </w:rPr>
        <w:t xml:space="preserve"> completing online job applications, </w:t>
      </w:r>
      <w:r>
        <w:rPr>
          <w:b/>
          <w:bCs/>
          <w:sz w:val="24"/>
          <w:u w:val="single"/>
        </w:rPr>
        <w:t>uploading documents online, and resume and cover letter construction.</w:t>
      </w:r>
    </w:p>
    <w:p w:rsidR="00F82AAF" w:rsidRPr="00F82AAF" w:rsidRDefault="00F82AAF" w:rsidP="00F82AAF">
      <w:pPr>
        <w:numPr>
          <w:ilvl w:val="1"/>
          <w:numId w:val="6"/>
        </w:numPr>
        <w:rPr>
          <w:b/>
          <w:bCs/>
          <w:sz w:val="24"/>
          <w:u w:val="single"/>
        </w:rPr>
      </w:pPr>
      <w:r w:rsidRPr="00F82AAF">
        <w:rPr>
          <w:b/>
          <w:bCs/>
          <w:sz w:val="24"/>
          <w:u w:val="single"/>
        </w:rPr>
        <w:t>Assist staff and volunteers who are providing tutoring in basic literacy</w:t>
      </w:r>
    </w:p>
    <w:p w:rsidR="00F82AAF" w:rsidRPr="00F82AAF" w:rsidRDefault="00F82AAF" w:rsidP="00F82AAF">
      <w:pPr>
        <w:numPr>
          <w:ilvl w:val="1"/>
          <w:numId w:val="6"/>
        </w:numPr>
        <w:rPr>
          <w:b/>
          <w:bCs/>
          <w:sz w:val="24"/>
          <w:u w:val="single"/>
        </w:rPr>
      </w:pPr>
      <w:r w:rsidRPr="00F82AAF">
        <w:rPr>
          <w:b/>
          <w:bCs/>
          <w:sz w:val="24"/>
          <w:u w:val="single"/>
        </w:rPr>
        <w:t>Tutor participants in digital and reading/math literacy topics</w:t>
      </w:r>
    </w:p>
    <w:p w:rsidR="00F82AAF" w:rsidRPr="00F82AAF" w:rsidRDefault="00F82AAF" w:rsidP="00F82AAF">
      <w:pPr>
        <w:numPr>
          <w:ilvl w:val="1"/>
          <w:numId w:val="6"/>
        </w:numPr>
        <w:rPr>
          <w:b/>
          <w:bCs/>
          <w:sz w:val="24"/>
          <w:u w:val="single"/>
        </w:rPr>
      </w:pPr>
      <w:r w:rsidRPr="00F82AAF">
        <w:rPr>
          <w:b/>
          <w:bCs/>
          <w:sz w:val="24"/>
          <w:u w:val="single"/>
        </w:rPr>
        <w:t>Input data regarding p</w:t>
      </w:r>
      <w:r>
        <w:rPr>
          <w:b/>
          <w:bCs/>
          <w:sz w:val="24"/>
          <w:u w:val="single"/>
        </w:rPr>
        <w:t>articipant and program outcomes</w:t>
      </w:r>
    </w:p>
    <w:p w:rsidR="00407DA2" w:rsidRPr="00407DA2" w:rsidRDefault="00407DA2" w:rsidP="00407DA2">
      <w:pPr>
        <w:numPr>
          <w:ilvl w:val="1"/>
          <w:numId w:val="6"/>
        </w:numPr>
        <w:rPr>
          <w:b/>
          <w:bCs/>
          <w:sz w:val="24"/>
          <w:u w:val="single"/>
        </w:rPr>
      </w:pPr>
      <w:r w:rsidRPr="00407DA2">
        <w:rPr>
          <w:b/>
          <w:bCs/>
          <w:sz w:val="24"/>
          <w:u w:val="single"/>
        </w:rPr>
        <w:t xml:space="preserve">Write letters of inquiry, grant proposals, and grant reports for </w:t>
      </w:r>
      <w:r w:rsidR="006C00CD">
        <w:rPr>
          <w:b/>
          <w:bCs/>
          <w:sz w:val="24"/>
          <w:u w:val="single"/>
        </w:rPr>
        <w:t>the Barlow Center</w:t>
      </w:r>
    </w:p>
    <w:p w:rsidR="00407DA2" w:rsidRPr="006C00CD" w:rsidRDefault="00407DA2" w:rsidP="006C00CD">
      <w:pPr>
        <w:numPr>
          <w:ilvl w:val="1"/>
          <w:numId w:val="6"/>
        </w:numPr>
        <w:rPr>
          <w:b/>
          <w:bCs/>
          <w:sz w:val="24"/>
          <w:u w:val="single"/>
        </w:rPr>
      </w:pPr>
      <w:r w:rsidRPr="00407DA2">
        <w:rPr>
          <w:b/>
          <w:bCs/>
          <w:sz w:val="24"/>
          <w:u w:val="single"/>
        </w:rPr>
        <w:t xml:space="preserve">Interview </w:t>
      </w:r>
      <w:r w:rsidR="00405C46">
        <w:rPr>
          <w:b/>
          <w:bCs/>
          <w:sz w:val="24"/>
          <w:u w:val="single"/>
        </w:rPr>
        <w:t xml:space="preserve">program </w:t>
      </w:r>
      <w:r w:rsidRPr="00407DA2">
        <w:rPr>
          <w:b/>
          <w:bCs/>
          <w:sz w:val="24"/>
          <w:u w:val="single"/>
        </w:rPr>
        <w:t xml:space="preserve">participants </w:t>
      </w:r>
      <w:r w:rsidR="00405C46">
        <w:rPr>
          <w:b/>
          <w:bCs/>
          <w:sz w:val="24"/>
          <w:u w:val="single"/>
        </w:rPr>
        <w:t xml:space="preserve">and write </w:t>
      </w:r>
      <w:r w:rsidRPr="00407DA2">
        <w:rPr>
          <w:b/>
          <w:bCs/>
          <w:sz w:val="24"/>
          <w:u w:val="single"/>
        </w:rPr>
        <w:t xml:space="preserve">exposés </w:t>
      </w:r>
      <w:r w:rsidR="00405C46">
        <w:rPr>
          <w:b/>
          <w:bCs/>
          <w:sz w:val="24"/>
          <w:u w:val="single"/>
        </w:rPr>
        <w:t>to share in print publications and on digital media platforms</w:t>
      </w:r>
      <w:r w:rsidR="006C00CD">
        <w:rPr>
          <w:b/>
          <w:bCs/>
          <w:sz w:val="24"/>
          <w:u w:val="single"/>
        </w:rPr>
        <w:t xml:space="preserve">; </w:t>
      </w:r>
      <w:r w:rsidRPr="006C00CD">
        <w:rPr>
          <w:b/>
          <w:bCs/>
          <w:sz w:val="24"/>
          <w:u w:val="single"/>
        </w:rPr>
        <w:t>Film/photograph participants for exposés</w:t>
      </w:r>
    </w:p>
    <w:p w:rsidR="00407DA2" w:rsidRPr="006C00CD" w:rsidRDefault="00407DA2" w:rsidP="006C00CD">
      <w:pPr>
        <w:numPr>
          <w:ilvl w:val="1"/>
          <w:numId w:val="6"/>
        </w:numPr>
        <w:rPr>
          <w:b/>
          <w:bCs/>
          <w:sz w:val="24"/>
          <w:u w:val="single"/>
        </w:rPr>
      </w:pPr>
      <w:r w:rsidRPr="00407DA2">
        <w:rPr>
          <w:b/>
          <w:bCs/>
          <w:sz w:val="24"/>
          <w:u w:val="single"/>
        </w:rPr>
        <w:t>Maintain and post regular content on St. Leonard’s Facebook</w:t>
      </w:r>
      <w:r w:rsidR="00F82AAF">
        <w:rPr>
          <w:b/>
          <w:bCs/>
          <w:sz w:val="24"/>
          <w:u w:val="single"/>
        </w:rPr>
        <w:t>, Instagram, and Twitter</w:t>
      </w:r>
      <w:r w:rsidRPr="00407DA2">
        <w:rPr>
          <w:b/>
          <w:bCs/>
          <w:sz w:val="24"/>
          <w:u w:val="single"/>
        </w:rPr>
        <w:t xml:space="preserve"> account</w:t>
      </w:r>
      <w:r w:rsidR="00F82AAF">
        <w:rPr>
          <w:b/>
          <w:bCs/>
          <w:sz w:val="24"/>
          <w:u w:val="single"/>
        </w:rPr>
        <w:t>s</w:t>
      </w:r>
      <w:r w:rsidR="006C00CD">
        <w:rPr>
          <w:b/>
          <w:bCs/>
          <w:sz w:val="24"/>
          <w:u w:val="single"/>
        </w:rPr>
        <w:t xml:space="preserve">; </w:t>
      </w:r>
      <w:r w:rsidRPr="006C00CD">
        <w:rPr>
          <w:b/>
          <w:bCs/>
          <w:sz w:val="24"/>
          <w:u w:val="single"/>
        </w:rPr>
        <w:t>Write and post content on St. Leonard’s website</w:t>
      </w:r>
      <w:r w:rsidR="006C00CD">
        <w:rPr>
          <w:b/>
          <w:bCs/>
          <w:sz w:val="24"/>
          <w:u w:val="single"/>
        </w:rPr>
        <w:t xml:space="preserve">; </w:t>
      </w:r>
      <w:r w:rsidRPr="006C00CD">
        <w:rPr>
          <w:b/>
          <w:bCs/>
          <w:sz w:val="24"/>
          <w:u w:val="single"/>
        </w:rPr>
        <w:t>Write press releases and additional marketing materials upon request</w:t>
      </w:r>
    </w:p>
    <w:p w:rsidR="008D4DF5" w:rsidRPr="008D4DF5" w:rsidRDefault="008D4DF5" w:rsidP="008D4DF5">
      <w:pPr>
        <w:numPr>
          <w:ilvl w:val="0"/>
          <w:numId w:val="6"/>
        </w:numPr>
        <w:rPr>
          <w:b/>
          <w:bCs/>
          <w:sz w:val="24"/>
          <w:u w:val="single"/>
        </w:rPr>
      </w:pPr>
      <w:r w:rsidRPr="008D4DF5">
        <w:rPr>
          <w:b/>
          <w:bCs/>
          <w:sz w:val="24"/>
          <w:u w:val="single"/>
        </w:rPr>
        <w:t>COMMUNITY IMPACT</w:t>
      </w:r>
    </w:p>
    <w:p w:rsidR="001E1E32" w:rsidRDefault="001E1E32" w:rsidP="001E1E32">
      <w:pPr>
        <w:numPr>
          <w:ilvl w:val="1"/>
          <w:numId w:val="6"/>
        </w:numPr>
        <w:rPr>
          <w:b/>
          <w:bCs/>
          <w:sz w:val="24"/>
          <w:u w:val="single"/>
        </w:rPr>
      </w:pPr>
      <w:r w:rsidRPr="001E1E32">
        <w:rPr>
          <w:b/>
          <w:bCs/>
          <w:sz w:val="24"/>
          <w:u w:val="single"/>
        </w:rPr>
        <w:t xml:space="preserve">Education and employment </w:t>
      </w:r>
      <w:r>
        <w:rPr>
          <w:b/>
          <w:bCs/>
          <w:sz w:val="24"/>
          <w:u w:val="single"/>
        </w:rPr>
        <w:t xml:space="preserve">opportunities </w:t>
      </w:r>
      <w:r w:rsidRPr="001E1E32">
        <w:rPr>
          <w:b/>
          <w:bCs/>
          <w:sz w:val="24"/>
          <w:u w:val="single"/>
        </w:rPr>
        <w:t xml:space="preserve">are essential to ensuring formerly incarcerated individuals are able to successfully create new lives for themselves. </w:t>
      </w:r>
      <w:r>
        <w:rPr>
          <w:b/>
          <w:bCs/>
          <w:sz w:val="24"/>
          <w:u w:val="single"/>
        </w:rPr>
        <w:t xml:space="preserve">The </w:t>
      </w:r>
      <w:r w:rsidRPr="001E1E32">
        <w:rPr>
          <w:b/>
          <w:bCs/>
          <w:sz w:val="24"/>
          <w:u w:val="single"/>
        </w:rPr>
        <w:t>Barlow Center provide</w:t>
      </w:r>
      <w:r>
        <w:rPr>
          <w:b/>
          <w:bCs/>
          <w:sz w:val="24"/>
          <w:u w:val="single"/>
        </w:rPr>
        <w:t>s such</w:t>
      </w:r>
      <w:r w:rsidRPr="001E1E32">
        <w:rPr>
          <w:b/>
          <w:bCs/>
          <w:sz w:val="24"/>
          <w:u w:val="single"/>
        </w:rPr>
        <w:t xml:space="preserve"> pathways to </w:t>
      </w:r>
      <w:r w:rsidRPr="001E1E32">
        <w:rPr>
          <w:b/>
          <w:bCs/>
          <w:sz w:val="24"/>
          <w:u w:val="single"/>
        </w:rPr>
        <w:lastRenderedPageBreak/>
        <w:t>economic self-sufficiency</w:t>
      </w:r>
      <w:r>
        <w:rPr>
          <w:b/>
          <w:bCs/>
          <w:sz w:val="24"/>
          <w:u w:val="single"/>
        </w:rPr>
        <w:t>.</w:t>
      </w:r>
      <w:r w:rsidRPr="001E1E32">
        <w:rPr>
          <w:b/>
          <w:bCs/>
          <w:sz w:val="24"/>
          <w:u w:val="single"/>
        </w:rPr>
        <w:t xml:space="preserve"> The intern will have the opportunity to directly participate in individuals’ journey to increase their educational level and obtain employment.</w:t>
      </w:r>
    </w:p>
    <w:p w:rsidR="00182606" w:rsidRPr="00C83335" w:rsidRDefault="00182606" w:rsidP="008D4DF5">
      <w:pPr>
        <w:numPr>
          <w:ilvl w:val="1"/>
          <w:numId w:val="6"/>
        </w:numPr>
        <w:rPr>
          <w:b/>
          <w:bCs/>
          <w:sz w:val="24"/>
          <w:u w:val="single"/>
        </w:rPr>
      </w:pPr>
      <w:r w:rsidRPr="00C83335">
        <w:rPr>
          <w:b/>
          <w:bCs/>
          <w:sz w:val="24"/>
          <w:u w:val="single"/>
        </w:rPr>
        <w:t xml:space="preserve">The student employee will record and share the stories of St. Leonard’s participants with the broader Chicago and Illinois communities. </w:t>
      </w:r>
      <w:r w:rsidR="00C83335" w:rsidRPr="00C83335">
        <w:rPr>
          <w:b/>
          <w:bCs/>
          <w:sz w:val="24"/>
          <w:u w:val="single"/>
        </w:rPr>
        <w:t>By publicly sharing a relatable face and story, community members can learn that people who have experienced incarceration are not “bad” or “criminals”, but fellow community members who need support. The student intern will help us to promote a narrative of second chances and intrinsic human value across Chicago.</w:t>
      </w:r>
    </w:p>
    <w:p w:rsidR="00182606" w:rsidRPr="00C83335" w:rsidRDefault="009C5676" w:rsidP="008D4DF5">
      <w:pPr>
        <w:numPr>
          <w:ilvl w:val="1"/>
          <w:numId w:val="6"/>
        </w:numPr>
        <w:rPr>
          <w:b/>
          <w:bCs/>
          <w:sz w:val="24"/>
          <w:u w:val="single"/>
        </w:rPr>
      </w:pPr>
      <w:r w:rsidRPr="00C83335">
        <w:rPr>
          <w:b/>
          <w:bCs/>
          <w:sz w:val="24"/>
          <w:u w:val="single"/>
        </w:rPr>
        <w:t>The student employee will play an important role in helping participants to share their stories and grow their self-esteem.</w:t>
      </w:r>
    </w:p>
    <w:p w:rsidR="00C83335" w:rsidRDefault="00C83335" w:rsidP="008D4DF5">
      <w:pPr>
        <w:numPr>
          <w:ilvl w:val="1"/>
          <w:numId w:val="6"/>
        </w:numPr>
        <w:rPr>
          <w:b/>
          <w:bCs/>
          <w:sz w:val="24"/>
          <w:u w:val="single"/>
        </w:rPr>
      </w:pPr>
      <w:r w:rsidRPr="00C83335">
        <w:rPr>
          <w:b/>
          <w:bCs/>
          <w:sz w:val="24"/>
          <w:u w:val="single"/>
        </w:rPr>
        <w:t>St. Leonard’s looks to grow in the near future; the support of the student intern will help us to share the impacts and outcomes of our evidence-based, best-practices agency to the larger Chicago and Illinois communities.</w:t>
      </w:r>
    </w:p>
    <w:p w:rsidR="004F239E" w:rsidRPr="00C83335" w:rsidRDefault="004F239E" w:rsidP="008D4DF5">
      <w:pPr>
        <w:numPr>
          <w:ilvl w:val="1"/>
          <w:numId w:val="6"/>
        </w:numPr>
        <w:rPr>
          <w:b/>
          <w:bCs/>
          <w:sz w:val="24"/>
          <w:u w:val="single"/>
        </w:rPr>
      </w:pPr>
      <w:r>
        <w:rPr>
          <w:b/>
          <w:bCs/>
          <w:sz w:val="24"/>
          <w:u w:val="single"/>
        </w:rPr>
        <w:t>The student employee will help raise funds for the Barlow Center through grant writing, which will enable the Center to remain a valuable, well-utilized resource in the community.</w:t>
      </w:r>
    </w:p>
    <w:p w:rsidR="008D4DF5" w:rsidRPr="008D4DF5" w:rsidRDefault="008D4DF5" w:rsidP="008D4DF5">
      <w:pPr>
        <w:rPr>
          <w:b/>
          <w:bCs/>
          <w:sz w:val="24"/>
          <w:u w:val="single"/>
        </w:rPr>
      </w:pPr>
    </w:p>
    <w:p w:rsidR="008D4DF5" w:rsidRPr="008D4DF5" w:rsidRDefault="008D4DF5" w:rsidP="008D4DF5">
      <w:pPr>
        <w:rPr>
          <w:b/>
          <w:bCs/>
          <w:sz w:val="24"/>
          <w:u w:val="single"/>
        </w:rPr>
      </w:pPr>
      <w:r w:rsidRPr="008D4DF5">
        <w:rPr>
          <w:b/>
          <w:bCs/>
          <w:sz w:val="24"/>
          <w:u w:val="single"/>
        </w:rPr>
        <w:t>QUALIFICATIONS</w:t>
      </w:r>
    </w:p>
    <w:p w:rsidR="00407DA2" w:rsidRDefault="00407DA2" w:rsidP="00407DA2">
      <w:pPr>
        <w:numPr>
          <w:ilvl w:val="0"/>
          <w:numId w:val="3"/>
        </w:numPr>
        <w:rPr>
          <w:b/>
          <w:bCs/>
          <w:sz w:val="24"/>
          <w:u w:val="single"/>
        </w:rPr>
      </w:pPr>
      <w:r w:rsidRPr="00407DA2">
        <w:rPr>
          <w:b/>
          <w:bCs/>
          <w:sz w:val="24"/>
          <w:u w:val="single"/>
        </w:rPr>
        <w:t xml:space="preserve">Interest in social justice and enthusiasm to work with </w:t>
      </w:r>
      <w:r w:rsidR="0054566E">
        <w:rPr>
          <w:b/>
          <w:bCs/>
          <w:sz w:val="24"/>
          <w:u w:val="single"/>
        </w:rPr>
        <w:t>individuals with criminal backgrounds</w:t>
      </w:r>
      <w:r w:rsidRPr="00407DA2">
        <w:rPr>
          <w:b/>
          <w:bCs/>
          <w:sz w:val="24"/>
          <w:u w:val="single"/>
        </w:rPr>
        <w:t>.</w:t>
      </w:r>
    </w:p>
    <w:p w:rsidR="0054566E" w:rsidRPr="00407DA2" w:rsidRDefault="0054566E" w:rsidP="00407DA2">
      <w:pPr>
        <w:numPr>
          <w:ilvl w:val="0"/>
          <w:numId w:val="3"/>
        </w:numPr>
        <w:rPr>
          <w:b/>
          <w:bCs/>
          <w:sz w:val="24"/>
          <w:u w:val="single"/>
        </w:rPr>
      </w:pPr>
      <w:r>
        <w:rPr>
          <w:b/>
          <w:bCs/>
          <w:sz w:val="24"/>
          <w:u w:val="single"/>
        </w:rPr>
        <w:t>Experience serving marginalized populations.</w:t>
      </w:r>
    </w:p>
    <w:p w:rsidR="00407DA2" w:rsidRPr="00407DA2" w:rsidRDefault="00407DA2" w:rsidP="00407DA2">
      <w:pPr>
        <w:numPr>
          <w:ilvl w:val="0"/>
          <w:numId w:val="3"/>
        </w:numPr>
        <w:rPr>
          <w:b/>
          <w:bCs/>
          <w:sz w:val="24"/>
          <w:u w:val="single"/>
        </w:rPr>
      </w:pPr>
      <w:r w:rsidRPr="00407DA2">
        <w:rPr>
          <w:b/>
          <w:bCs/>
          <w:sz w:val="24"/>
          <w:u w:val="single"/>
        </w:rPr>
        <w:t>Strong writing skills and keen attention to detail.</w:t>
      </w:r>
    </w:p>
    <w:p w:rsidR="00407DA2" w:rsidRPr="00407DA2" w:rsidRDefault="00407DA2" w:rsidP="00407DA2">
      <w:pPr>
        <w:numPr>
          <w:ilvl w:val="0"/>
          <w:numId w:val="3"/>
        </w:numPr>
        <w:rPr>
          <w:b/>
          <w:bCs/>
          <w:sz w:val="24"/>
          <w:u w:val="single"/>
        </w:rPr>
      </w:pPr>
      <w:r w:rsidRPr="00407DA2">
        <w:rPr>
          <w:b/>
          <w:bCs/>
          <w:sz w:val="24"/>
          <w:u w:val="single"/>
        </w:rPr>
        <w:lastRenderedPageBreak/>
        <w:t xml:space="preserve">Strong understanding of social media platforms and experience posting content to Facebook, Twitter, and Instagram. </w:t>
      </w:r>
    </w:p>
    <w:p w:rsidR="00407DA2" w:rsidRPr="00407DA2" w:rsidRDefault="00407DA2" w:rsidP="00407DA2">
      <w:pPr>
        <w:numPr>
          <w:ilvl w:val="0"/>
          <w:numId w:val="3"/>
        </w:numPr>
        <w:rPr>
          <w:b/>
          <w:bCs/>
          <w:sz w:val="24"/>
          <w:u w:val="single"/>
        </w:rPr>
      </w:pPr>
      <w:r w:rsidRPr="00407DA2">
        <w:rPr>
          <w:b/>
          <w:bCs/>
          <w:sz w:val="24"/>
          <w:u w:val="single"/>
        </w:rPr>
        <w:t xml:space="preserve">Experience with Microsoft Suite applications and Adobe Suite applications. </w:t>
      </w:r>
    </w:p>
    <w:p w:rsidR="008D4DF5" w:rsidRPr="008D4DF5" w:rsidRDefault="008D4DF5" w:rsidP="008D4DF5">
      <w:pPr>
        <w:rPr>
          <w:b/>
          <w:bCs/>
          <w:sz w:val="24"/>
          <w:u w:val="single"/>
        </w:rPr>
      </w:pPr>
      <w:r w:rsidRPr="008D4DF5">
        <w:rPr>
          <w:b/>
          <w:bCs/>
          <w:sz w:val="24"/>
          <w:u w:val="single"/>
        </w:rPr>
        <w:t>LEARNING OBJECTIVES</w:t>
      </w:r>
    </w:p>
    <w:p w:rsidR="008D4DF5" w:rsidRPr="008D4DF5" w:rsidRDefault="008D4DF5" w:rsidP="008D4DF5">
      <w:pPr>
        <w:numPr>
          <w:ilvl w:val="0"/>
          <w:numId w:val="8"/>
        </w:numPr>
        <w:rPr>
          <w:b/>
          <w:bCs/>
          <w:sz w:val="24"/>
          <w:u w:val="single"/>
        </w:rPr>
      </w:pPr>
      <w:r w:rsidRPr="008D4DF5">
        <w:rPr>
          <w:b/>
          <w:bCs/>
          <w:sz w:val="24"/>
          <w:u w:val="single"/>
        </w:rPr>
        <w:t>CAREER DEVELOPMENT</w:t>
      </w:r>
    </w:p>
    <w:p w:rsidR="00434AEB" w:rsidRPr="009C5676" w:rsidRDefault="00434AEB" w:rsidP="008D4DF5">
      <w:pPr>
        <w:numPr>
          <w:ilvl w:val="1"/>
          <w:numId w:val="8"/>
        </w:numPr>
        <w:rPr>
          <w:b/>
          <w:bCs/>
          <w:sz w:val="24"/>
          <w:u w:val="single"/>
        </w:rPr>
      </w:pPr>
      <w:r w:rsidRPr="009C5676">
        <w:rPr>
          <w:b/>
          <w:bCs/>
          <w:sz w:val="24"/>
          <w:u w:val="single"/>
        </w:rPr>
        <w:t xml:space="preserve">This employment experience will enable the student employee to observe and become intimately involved in various aspects of </w:t>
      </w:r>
      <w:r w:rsidR="006C7033">
        <w:rPr>
          <w:b/>
          <w:bCs/>
          <w:sz w:val="24"/>
          <w:u w:val="single"/>
        </w:rPr>
        <w:t xml:space="preserve">day-today </w:t>
      </w:r>
      <w:r w:rsidRPr="009C5676">
        <w:rPr>
          <w:b/>
          <w:bCs/>
          <w:sz w:val="24"/>
          <w:u w:val="single"/>
        </w:rPr>
        <w:t>nonprofit management</w:t>
      </w:r>
      <w:r w:rsidR="006C7033">
        <w:rPr>
          <w:b/>
          <w:bCs/>
          <w:sz w:val="24"/>
          <w:u w:val="single"/>
        </w:rPr>
        <w:t xml:space="preserve"> functions</w:t>
      </w:r>
      <w:r w:rsidRPr="009C5676">
        <w:rPr>
          <w:b/>
          <w:bCs/>
          <w:sz w:val="24"/>
          <w:u w:val="single"/>
        </w:rPr>
        <w:t xml:space="preserve">, </w:t>
      </w:r>
      <w:r w:rsidR="009C5676" w:rsidRPr="009C5676">
        <w:rPr>
          <w:b/>
          <w:bCs/>
          <w:sz w:val="24"/>
          <w:u w:val="single"/>
        </w:rPr>
        <w:t>including fundraising, fiscal responsibility</w:t>
      </w:r>
      <w:r w:rsidRPr="009C5676">
        <w:rPr>
          <w:b/>
          <w:bCs/>
          <w:sz w:val="24"/>
          <w:u w:val="single"/>
        </w:rPr>
        <w:t xml:space="preserve">, </w:t>
      </w:r>
      <w:r w:rsidR="009C5676" w:rsidRPr="009C5676">
        <w:rPr>
          <w:b/>
          <w:bCs/>
          <w:sz w:val="24"/>
          <w:u w:val="single"/>
        </w:rPr>
        <w:t xml:space="preserve">program management and development, </w:t>
      </w:r>
      <w:r w:rsidR="006C00CD">
        <w:rPr>
          <w:b/>
          <w:bCs/>
          <w:sz w:val="24"/>
          <w:u w:val="single"/>
        </w:rPr>
        <w:t>and data outcomes evaluation</w:t>
      </w:r>
      <w:r w:rsidRPr="009C5676">
        <w:rPr>
          <w:b/>
          <w:bCs/>
          <w:sz w:val="24"/>
          <w:u w:val="single"/>
        </w:rPr>
        <w:t xml:space="preserve"> </w:t>
      </w:r>
    </w:p>
    <w:p w:rsidR="0054566E" w:rsidRPr="0054566E" w:rsidRDefault="0054566E" w:rsidP="0054566E">
      <w:pPr>
        <w:pStyle w:val="ListParagraph"/>
        <w:numPr>
          <w:ilvl w:val="1"/>
          <w:numId w:val="8"/>
        </w:numPr>
        <w:rPr>
          <w:b/>
          <w:bCs/>
          <w:sz w:val="24"/>
          <w:u w:val="single"/>
        </w:rPr>
      </w:pPr>
      <w:r w:rsidRPr="0054566E">
        <w:rPr>
          <w:b/>
          <w:bCs/>
          <w:sz w:val="24"/>
          <w:u w:val="single"/>
        </w:rPr>
        <w:t>Develop an understanding of the challenges that those individuals with criminal background</w:t>
      </w:r>
      <w:r w:rsidR="006C00CD">
        <w:rPr>
          <w:b/>
          <w:bCs/>
          <w:sz w:val="24"/>
          <w:u w:val="single"/>
        </w:rPr>
        <w:t>s face as they re-enter society</w:t>
      </w:r>
    </w:p>
    <w:p w:rsidR="009C5676" w:rsidRPr="009C5676" w:rsidRDefault="009C5676" w:rsidP="009C5676">
      <w:pPr>
        <w:numPr>
          <w:ilvl w:val="1"/>
          <w:numId w:val="8"/>
        </w:numPr>
        <w:rPr>
          <w:b/>
          <w:bCs/>
          <w:sz w:val="24"/>
          <w:u w:val="single"/>
        </w:rPr>
      </w:pPr>
      <w:r>
        <w:rPr>
          <w:b/>
          <w:bCs/>
          <w:sz w:val="24"/>
          <w:u w:val="single"/>
        </w:rPr>
        <w:t>They will l</w:t>
      </w:r>
      <w:r w:rsidRPr="009C5676">
        <w:rPr>
          <w:b/>
          <w:bCs/>
          <w:sz w:val="24"/>
          <w:u w:val="single"/>
        </w:rPr>
        <w:t>earn to strategically manage digital content for social justice nonprofit agency</w:t>
      </w:r>
    </w:p>
    <w:p w:rsidR="009C5676" w:rsidRPr="009C5676" w:rsidRDefault="009C5676" w:rsidP="009C5676">
      <w:pPr>
        <w:numPr>
          <w:ilvl w:val="1"/>
          <w:numId w:val="8"/>
        </w:numPr>
        <w:rPr>
          <w:b/>
          <w:bCs/>
          <w:sz w:val="24"/>
          <w:u w:val="single"/>
        </w:rPr>
      </w:pPr>
      <w:r w:rsidRPr="009C5676">
        <w:rPr>
          <w:b/>
          <w:bCs/>
          <w:sz w:val="24"/>
          <w:u w:val="single"/>
        </w:rPr>
        <w:t xml:space="preserve">Project management and collaboration across agency departments </w:t>
      </w:r>
    </w:p>
    <w:p w:rsidR="009C5676" w:rsidRPr="009C5676" w:rsidRDefault="009C5676" w:rsidP="009C5676">
      <w:pPr>
        <w:numPr>
          <w:ilvl w:val="1"/>
          <w:numId w:val="8"/>
        </w:numPr>
        <w:rPr>
          <w:b/>
          <w:bCs/>
          <w:sz w:val="24"/>
          <w:u w:val="single"/>
        </w:rPr>
      </w:pPr>
      <w:r w:rsidRPr="009C5676">
        <w:rPr>
          <w:b/>
          <w:bCs/>
          <w:sz w:val="24"/>
          <w:u w:val="single"/>
        </w:rPr>
        <w:t>Learn to write effective grant proposals for human services nonprofit organizations</w:t>
      </w:r>
    </w:p>
    <w:p w:rsidR="008D4DF5" w:rsidRPr="008D4DF5" w:rsidRDefault="008D4DF5" w:rsidP="008D4DF5">
      <w:pPr>
        <w:numPr>
          <w:ilvl w:val="0"/>
          <w:numId w:val="8"/>
        </w:numPr>
        <w:rPr>
          <w:b/>
          <w:bCs/>
          <w:sz w:val="24"/>
          <w:u w:val="single"/>
        </w:rPr>
      </w:pPr>
      <w:r w:rsidRPr="008D4DF5">
        <w:rPr>
          <w:b/>
          <w:bCs/>
          <w:sz w:val="24"/>
          <w:u w:val="single"/>
        </w:rPr>
        <w:t>SKILL DEVELOPMENT</w:t>
      </w:r>
    </w:p>
    <w:p w:rsidR="00A44D3C" w:rsidRPr="00A44D3C" w:rsidRDefault="00A44D3C" w:rsidP="00A44D3C">
      <w:pPr>
        <w:pStyle w:val="ListParagraph"/>
        <w:numPr>
          <w:ilvl w:val="1"/>
          <w:numId w:val="8"/>
        </w:numPr>
        <w:rPr>
          <w:b/>
          <w:bCs/>
          <w:sz w:val="24"/>
          <w:u w:val="single"/>
        </w:rPr>
      </w:pPr>
      <w:r w:rsidRPr="00A44D3C">
        <w:rPr>
          <w:b/>
          <w:bCs/>
          <w:sz w:val="24"/>
          <w:u w:val="single"/>
        </w:rPr>
        <w:t>Develop a basic understanding and be able to demonstrate basic principles of adult education processes regarding digital, reading, and math literacy.</w:t>
      </w:r>
    </w:p>
    <w:p w:rsidR="00A44D3C" w:rsidRPr="00A44D3C" w:rsidRDefault="00A44D3C" w:rsidP="00A44D3C">
      <w:pPr>
        <w:pStyle w:val="ListParagraph"/>
        <w:numPr>
          <w:ilvl w:val="1"/>
          <w:numId w:val="8"/>
        </w:numPr>
        <w:rPr>
          <w:b/>
          <w:bCs/>
          <w:sz w:val="24"/>
          <w:u w:val="single"/>
        </w:rPr>
      </w:pPr>
      <w:r w:rsidRPr="00A44D3C">
        <w:rPr>
          <w:b/>
          <w:bCs/>
          <w:sz w:val="24"/>
          <w:u w:val="single"/>
        </w:rPr>
        <w:t>Develop and practice their personal style of coaching and small group presentation</w:t>
      </w:r>
    </w:p>
    <w:p w:rsidR="00A44D3C" w:rsidRPr="00A44D3C" w:rsidRDefault="00A44D3C" w:rsidP="00A44D3C">
      <w:pPr>
        <w:pStyle w:val="ListParagraph"/>
        <w:numPr>
          <w:ilvl w:val="1"/>
          <w:numId w:val="8"/>
        </w:numPr>
        <w:rPr>
          <w:b/>
          <w:bCs/>
          <w:sz w:val="24"/>
          <w:u w:val="single"/>
        </w:rPr>
      </w:pPr>
      <w:r w:rsidRPr="00A44D3C">
        <w:rPr>
          <w:b/>
          <w:bCs/>
          <w:sz w:val="24"/>
          <w:u w:val="single"/>
        </w:rPr>
        <w:t>Develop and practice their skills in public speaking, time man</w:t>
      </w:r>
      <w:r>
        <w:rPr>
          <w:b/>
          <w:bCs/>
          <w:sz w:val="24"/>
          <w:u w:val="single"/>
        </w:rPr>
        <w:t>agement, and project management</w:t>
      </w:r>
    </w:p>
    <w:p w:rsidR="009C5676" w:rsidRPr="009C5676" w:rsidRDefault="009C5676" w:rsidP="008D4DF5">
      <w:pPr>
        <w:numPr>
          <w:ilvl w:val="1"/>
          <w:numId w:val="8"/>
        </w:numPr>
        <w:rPr>
          <w:b/>
          <w:bCs/>
          <w:sz w:val="24"/>
          <w:u w:val="single"/>
        </w:rPr>
      </w:pPr>
      <w:r w:rsidRPr="009C5676">
        <w:rPr>
          <w:b/>
          <w:bCs/>
          <w:sz w:val="24"/>
          <w:u w:val="single"/>
        </w:rPr>
        <w:lastRenderedPageBreak/>
        <w:t>Grant writing</w:t>
      </w:r>
    </w:p>
    <w:p w:rsidR="009C5676" w:rsidRPr="009C5676" w:rsidRDefault="009C5676" w:rsidP="008D4DF5">
      <w:pPr>
        <w:numPr>
          <w:ilvl w:val="1"/>
          <w:numId w:val="8"/>
        </w:numPr>
        <w:rPr>
          <w:b/>
          <w:bCs/>
          <w:sz w:val="24"/>
          <w:u w:val="single"/>
        </w:rPr>
      </w:pPr>
      <w:r w:rsidRPr="009C5676">
        <w:rPr>
          <w:b/>
          <w:bCs/>
          <w:sz w:val="24"/>
          <w:u w:val="single"/>
        </w:rPr>
        <w:t>Research</w:t>
      </w:r>
    </w:p>
    <w:p w:rsidR="009C5676" w:rsidRPr="009C5676" w:rsidRDefault="009C5676" w:rsidP="008D4DF5">
      <w:pPr>
        <w:numPr>
          <w:ilvl w:val="1"/>
          <w:numId w:val="8"/>
        </w:numPr>
        <w:rPr>
          <w:b/>
          <w:bCs/>
          <w:sz w:val="24"/>
          <w:u w:val="single"/>
        </w:rPr>
      </w:pPr>
      <w:r w:rsidRPr="009C5676">
        <w:rPr>
          <w:b/>
          <w:bCs/>
          <w:sz w:val="24"/>
          <w:u w:val="single"/>
        </w:rPr>
        <w:t xml:space="preserve">Program outcomes evaluation </w:t>
      </w:r>
    </w:p>
    <w:p w:rsidR="009C5676" w:rsidRPr="009C5676" w:rsidRDefault="009C5676" w:rsidP="008D4DF5">
      <w:pPr>
        <w:numPr>
          <w:ilvl w:val="1"/>
          <w:numId w:val="8"/>
        </w:numPr>
        <w:rPr>
          <w:b/>
          <w:bCs/>
          <w:sz w:val="24"/>
          <w:u w:val="single"/>
        </w:rPr>
      </w:pPr>
      <w:r w:rsidRPr="009C5676">
        <w:rPr>
          <w:b/>
          <w:bCs/>
          <w:sz w:val="24"/>
          <w:u w:val="single"/>
        </w:rPr>
        <w:t>Working as a team across departments</w:t>
      </w:r>
    </w:p>
    <w:p w:rsidR="009C5676" w:rsidRPr="009C5676" w:rsidRDefault="009C5676" w:rsidP="008D4DF5">
      <w:pPr>
        <w:numPr>
          <w:ilvl w:val="1"/>
          <w:numId w:val="8"/>
        </w:numPr>
        <w:rPr>
          <w:b/>
          <w:bCs/>
          <w:sz w:val="24"/>
          <w:u w:val="single"/>
        </w:rPr>
      </w:pPr>
      <w:r w:rsidRPr="009C5676">
        <w:rPr>
          <w:b/>
          <w:bCs/>
          <w:sz w:val="24"/>
          <w:u w:val="single"/>
        </w:rPr>
        <w:t>Communications/Marketing writing</w:t>
      </w:r>
    </w:p>
    <w:p w:rsidR="008D4DF5" w:rsidRPr="008D4DF5" w:rsidRDefault="008D4DF5" w:rsidP="008D4DF5">
      <w:pPr>
        <w:numPr>
          <w:ilvl w:val="0"/>
          <w:numId w:val="8"/>
        </w:numPr>
        <w:rPr>
          <w:b/>
          <w:bCs/>
          <w:sz w:val="24"/>
          <w:u w:val="single"/>
        </w:rPr>
      </w:pPr>
      <w:r w:rsidRPr="008D4DF5">
        <w:rPr>
          <w:b/>
          <w:bCs/>
          <w:sz w:val="24"/>
          <w:u w:val="single"/>
        </w:rPr>
        <w:t>PERSONAL GROWTH AND DEVELOPMENT</w:t>
      </w:r>
    </w:p>
    <w:p w:rsidR="009C5676" w:rsidRPr="009C5676" w:rsidRDefault="009C5676" w:rsidP="008D4DF5">
      <w:pPr>
        <w:numPr>
          <w:ilvl w:val="1"/>
          <w:numId w:val="8"/>
        </w:numPr>
        <w:rPr>
          <w:b/>
          <w:bCs/>
          <w:sz w:val="24"/>
          <w:u w:val="single"/>
        </w:rPr>
      </w:pPr>
      <w:r w:rsidRPr="009C5676">
        <w:rPr>
          <w:b/>
          <w:bCs/>
          <w:sz w:val="24"/>
          <w:u w:val="single"/>
        </w:rPr>
        <w:t xml:space="preserve">This employment experience will provide the student with opportunities to grow their critical thinking and problem solving skills, learn to write strategically for specific audiences, and communicate about social service recipients with respect and dignity. </w:t>
      </w:r>
    </w:p>
    <w:p w:rsidR="009C5676" w:rsidRPr="009C5676" w:rsidRDefault="009C5676" w:rsidP="008D4DF5">
      <w:pPr>
        <w:numPr>
          <w:ilvl w:val="1"/>
          <w:numId w:val="8"/>
        </w:numPr>
        <w:rPr>
          <w:b/>
          <w:bCs/>
          <w:sz w:val="24"/>
          <w:u w:val="single"/>
        </w:rPr>
      </w:pPr>
      <w:r w:rsidRPr="009C5676">
        <w:rPr>
          <w:b/>
          <w:bCs/>
          <w:sz w:val="24"/>
          <w:u w:val="single"/>
        </w:rPr>
        <w:t xml:space="preserve">At St. Leonard’s the student employee will learn about the interconnectedness of poverty, incarceration, mental health, substance use, educational attainment, employment access, and more. </w:t>
      </w:r>
    </w:p>
    <w:p w:rsidR="008D4DF5" w:rsidRPr="009C5676" w:rsidRDefault="009C5676" w:rsidP="008D4DF5">
      <w:pPr>
        <w:numPr>
          <w:ilvl w:val="1"/>
          <w:numId w:val="8"/>
        </w:numPr>
        <w:rPr>
          <w:b/>
          <w:bCs/>
          <w:sz w:val="24"/>
          <w:u w:val="single"/>
        </w:rPr>
      </w:pPr>
      <w:r w:rsidRPr="009C5676">
        <w:rPr>
          <w:b/>
          <w:bCs/>
          <w:sz w:val="24"/>
          <w:u w:val="single"/>
        </w:rPr>
        <w:t>The student intern will be equipped to enter future internships or job with confidence and high self-esteem knowing they were able to make a large impact at St. Leonard’s.</w:t>
      </w:r>
    </w:p>
    <w:p w:rsidR="008D4DF5" w:rsidRPr="008D4DF5" w:rsidRDefault="008D4DF5" w:rsidP="008D4DF5">
      <w:pPr>
        <w:rPr>
          <w:b/>
          <w:bCs/>
          <w:sz w:val="24"/>
          <w:u w:val="single"/>
        </w:rPr>
      </w:pPr>
    </w:p>
    <w:p w:rsidR="008D4DF5" w:rsidRPr="008D4DF5" w:rsidRDefault="008D4DF5" w:rsidP="008D4DF5">
      <w:pPr>
        <w:rPr>
          <w:b/>
          <w:bCs/>
          <w:sz w:val="24"/>
          <w:u w:val="single"/>
        </w:rPr>
      </w:pPr>
    </w:p>
    <w:p w:rsidR="008D4DF5" w:rsidRPr="008D4DF5" w:rsidRDefault="008D4DF5" w:rsidP="008D4DF5">
      <w:pPr>
        <w:rPr>
          <w:b/>
          <w:bCs/>
          <w:sz w:val="24"/>
          <w:u w:val="single"/>
        </w:rPr>
      </w:pPr>
      <w:r w:rsidRPr="008D4DF5">
        <w:rPr>
          <w:b/>
          <w:bCs/>
          <w:sz w:val="24"/>
          <w:u w:val="single"/>
        </w:rPr>
        <w:t>SIGNATURE (this will be signed at the point of employment with the student)</w:t>
      </w:r>
    </w:p>
    <w:tbl>
      <w:tblPr>
        <w:tblStyle w:val="TableGrid"/>
        <w:tblW w:w="0" w:type="auto"/>
        <w:tblLook w:val="04A0" w:firstRow="1" w:lastRow="0" w:firstColumn="1" w:lastColumn="0" w:noHBand="0" w:noVBand="1"/>
      </w:tblPr>
      <w:tblGrid>
        <w:gridCol w:w="4669"/>
        <w:gridCol w:w="4681"/>
      </w:tblGrid>
      <w:tr w:rsidR="008D4DF5" w:rsidRPr="008D4DF5" w:rsidTr="002F562B">
        <w:trPr>
          <w:trHeight w:val="638"/>
        </w:trPr>
        <w:tc>
          <w:tcPr>
            <w:tcW w:w="5395" w:type="dxa"/>
            <w:vAlign w:val="center"/>
          </w:tcPr>
          <w:p w:rsidR="008D4DF5" w:rsidRPr="008D4DF5" w:rsidRDefault="008D4DF5" w:rsidP="008D4DF5">
            <w:pPr>
              <w:spacing w:after="160" w:line="259" w:lineRule="auto"/>
              <w:rPr>
                <w:b/>
                <w:bCs/>
                <w:sz w:val="24"/>
                <w:u w:val="single"/>
              </w:rPr>
            </w:pPr>
          </w:p>
        </w:tc>
        <w:tc>
          <w:tcPr>
            <w:tcW w:w="5395" w:type="dxa"/>
            <w:vAlign w:val="center"/>
          </w:tcPr>
          <w:p w:rsidR="008D4DF5" w:rsidRPr="008D4DF5" w:rsidRDefault="008D4DF5" w:rsidP="008D4DF5">
            <w:pPr>
              <w:spacing w:after="160" w:line="259" w:lineRule="auto"/>
              <w:rPr>
                <w:bCs/>
                <w:sz w:val="24"/>
              </w:rPr>
            </w:pPr>
            <w:r w:rsidRPr="008D4DF5">
              <w:rPr>
                <w:bCs/>
                <w:sz w:val="24"/>
              </w:rPr>
              <w:t>Alexis Cuozzo</w:t>
            </w:r>
          </w:p>
        </w:tc>
      </w:tr>
      <w:tr w:rsidR="008D4DF5" w:rsidRPr="008D4DF5" w:rsidTr="002F562B">
        <w:tc>
          <w:tcPr>
            <w:tcW w:w="5395" w:type="dxa"/>
            <w:shd w:val="clear" w:color="auto" w:fill="D9D9D9"/>
            <w:vAlign w:val="center"/>
          </w:tcPr>
          <w:p w:rsidR="008D4DF5" w:rsidRPr="008D4DF5" w:rsidRDefault="008D4DF5" w:rsidP="008D4DF5">
            <w:pPr>
              <w:spacing w:after="160" w:line="259" w:lineRule="auto"/>
              <w:rPr>
                <w:b/>
                <w:bCs/>
                <w:sz w:val="24"/>
                <w:u w:val="single"/>
              </w:rPr>
            </w:pPr>
            <w:r w:rsidRPr="008D4DF5">
              <w:rPr>
                <w:b/>
                <w:bCs/>
                <w:sz w:val="24"/>
                <w:u w:val="single"/>
              </w:rPr>
              <w:t>Employee Name</w:t>
            </w:r>
          </w:p>
        </w:tc>
        <w:tc>
          <w:tcPr>
            <w:tcW w:w="5395" w:type="dxa"/>
            <w:shd w:val="clear" w:color="auto" w:fill="D9D9D9"/>
            <w:vAlign w:val="center"/>
          </w:tcPr>
          <w:p w:rsidR="008D4DF5" w:rsidRPr="008D4DF5" w:rsidRDefault="008D4DF5" w:rsidP="008D4DF5">
            <w:pPr>
              <w:spacing w:after="160" w:line="259" w:lineRule="auto"/>
              <w:rPr>
                <w:b/>
                <w:bCs/>
                <w:sz w:val="24"/>
                <w:u w:val="single"/>
              </w:rPr>
            </w:pPr>
            <w:r w:rsidRPr="008D4DF5">
              <w:rPr>
                <w:b/>
                <w:bCs/>
                <w:sz w:val="24"/>
                <w:u w:val="single"/>
              </w:rPr>
              <w:t>Supervisor Name</w:t>
            </w:r>
          </w:p>
        </w:tc>
      </w:tr>
      <w:tr w:rsidR="008D4DF5" w:rsidRPr="008D4DF5" w:rsidTr="002F562B">
        <w:trPr>
          <w:trHeight w:val="638"/>
        </w:trPr>
        <w:tc>
          <w:tcPr>
            <w:tcW w:w="5395" w:type="dxa"/>
            <w:vAlign w:val="center"/>
          </w:tcPr>
          <w:p w:rsidR="008D4DF5" w:rsidRPr="008D4DF5" w:rsidRDefault="008D4DF5" w:rsidP="008D4DF5">
            <w:pPr>
              <w:spacing w:after="160" w:line="259" w:lineRule="auto"/>
              <w:rPr>
                <w:b/>
                <w:bCs/>
                <w:sz w:val="24"/>
                <w:u w:val="single"/>
              </w:rPr>
            </w:pPr>
          </w:p>
        </w:tc>
        <w:tc>
          <w:tcPr>
            <w:tcW w:w="5395" w:type="dxa"/>
            <w:vAlign w:val="center"/>
          </w:tcPr>
          <w:p w:rsidR="008D4DF5" w:rsidRPr="008D4DF5" w:rsidRDefault="008D4DF5" w:rsidP="008D4DF5">
            <w:pPr>
              <w:spacing w:after="160" w:line="259" w:lineRule="auto"/>
              <w:rPr>
                <w:b/>
                <w:bCs/>
                <w:sz w:val="24"/>
                <w:u w:val="single"/>
              </w:rPr>
            </w:pPr>
          </w:p>
        </w:tc>
      </w:tr>
      <w:tr w:rsidR="008D4DF5" w:rsidRPr="008D4DF5" w:rsidTr="002F562B">
        <w:tc>
          <w:tcPr>
            <w:tcW w:w="5395" w:type="dxa"/>
            <w:shd w:val="clear" w:color="auto" w:fill="D9D9D9"/>
            <w:vAlign w:val="center"/>
          </w:tcPr>
          <w:p w:rsidR="008D4DF5" w:rsidRPr="008D4DF5" w:rsidRDefault="008D4DF5" w:rsidP="008D4DF5">
            <w:pPr>
              <w:spacing w:after="160" w:line="259" w:lineRule="auto"/>
              <w:rPr>
                <w:b/>
                <w:bCs/>
                <w:sz w:val="24"/>
                <w:u w:val="single"/>
              </w:rPr>
            </w:pPr>
            <w:r w:rsidRPr="008D4DF5">
              <w:rPr>
                <w:b/>
                <w:bCs/>
                <w:sz w:val="24"/>
                <w:u w:val="single"/>
              </w:rPr>
              <w:t>Employee Signature</w:t>
            </w:r>
          </w:p>
        </w:tc>
        <w:tc>
          <w:tcPr>
            <w:tcW w:w="5395" w:type="dxa"/>
            <w:shd w:val="clear" w:color="auto" w:fill="D9D9D9"/>
            <w:vAlign w:val="center"/>
          </w:tcPr>
          <w:p w:rsidR="008D4DF5" w:rsidRPr="008D4DF5" w:rsidRDefault="008D4DF5" w:rsidP="008D4DF5">
            <w:pPr>
              <w:spacing w:after="160" w:line="259" w:lineRule="auto"/>
              <w:rPr>
                <w:b/>
                <w:bCs/>
                <w:sz w:val="24"/>
                <w:u w:val="single"/>
              </w:rPr>
            </w:pPr>
            <w:r w:rsidRPr="008D4DF5">
              <w:rPr>
                <w:b/>
                <w:bCs/>
                <w:sz w:val="24"/>
                <w:u w:val="single"/>
              </w:rPr>
              <w:t>Supervisor Signature</w:t>
            </w:r>
          </w:p>
        </w:tc>
      </w:tr>
      <w:tr w:rsidR="008D4DF5" w:rsidRPr="008D4DF5" w:rsidTr="002F562B">
        <w:trPr>
          <w:trHeight w:val="620"/>
        </w:trPr>
        <w:tc>
          <w:tcPr>
            <w:tcW w:w="5395" w:type="dxa"/>
            <w:vAlign w:val="center"/>
          </w:tcPr>
          <w:p w:rsidR="008D4DF5" w:rsidRPr="008D4DF5" w:rsidRDefault="008D4DF5" w:rsidP="008D4DF5">
            <w:pPr>
              <w:spacing w:after="160" w:line="259" w:lineRule="auto"/>
              <w:rPr>
                <w:b/>
                <w:bCs/>
                <w:sz w:val="24"/>
                <w:u w:val="single"/>
              </w:rPr>
            </w:pPr>
          </w:p>
        </w:tc>
        <w:tc>
          <w:tcPr>
            <w:tcW w:w="5395" w:type="dxa"/>
            <w:vAlign w:val="center"/>
          </w:tcPr>
          <w:p w:rsidR="008D4DF5" w:rsidRPr="008D4DF5" w:rsidRDefault="008D4DF5" w:rsidP="008D4DF5">
            <w:pPr>
              <w:spacing w:after="160" w:line="259" w:lineRule="auto"/>
              <w:rPr>
                <w:b/>
                <w:bCs/>
                <w:sz w:val="24"/>
                <w:u w:val="single"/>
              </w:rPr>
            </w:pPr>
          </w:p>
        </w:tc>
      </w:tr>
      <w:tr w:rsidR="008D4DF5" w:rsidRPr="008D4DF5" w:rsidTr="002F562B">
        <w:tc>
          <w:tcPr>
            <w:tcW w:w="5395" w:type="dxa"/>
            <w:shd w:val="clear" w:color="auto" w:fill="D9D9D9"/>
          </w:tcPr>
          <w:p w:rsidR="008D4DF5" w:rsidRPr="008D4DF5" w:rsidRDefault="008D4DF5" w:rsidP="008D4DF5">
            <w:pPr>
              <w:spacing w:after="160" w:line="259" w:lineRule="auto"/>
              <w:rPr>
                <w:b/>
                <w:bCs/>
                <w:sz w:val="24"/>
                <w:u w:val="single"/>
              </w:rPr>
            </w:pPr>
            <w:r w:rsidRPr="008D4DF5">
              <w:rPr>
                <w:b/>
                <w:bCs/>
                <w:sz w:val="24"/>
                <w:u w:val="single"/>
              </w:rPr>
              <w:t>Signature Date</w:t>
            </w:r>
          </w:p>
        </w:tc>
        <w:tc>
          <w:tcPr>
            <w:tcW w:w="5395" w:type="dxa"/>
            <w:shd w:val="clear" w:color="auto" w:fill="D9D9D9"/>
          </w:tcPr>
          <w:p w:rsidR="008D4DF5" w:rsidRPr="008D4DF5" w:rsidRDefault="008D4DF5" w:rsidP="008D4DF5">
            <w:pPr>
              <w:spacing w:after="160" w:line="259" w:lineRule="auto"/>
              <w:rPr>
                <w:b/>
                <w:bCs/>
                <w:sz w:val="24"/>
                <w:u w:val="single"/>
              </w:rPr>
            </w:pPr>
            <w:r w:rsidRPr="008D4DF5">
              <w:rPr>
                <w:b/>
                <w:bCs/>
                <w:sz w:val="24"/>
                <w:u w:val="single"/>
              </w:rPr>
              <w:t>Signature Date</w:t>
            </w:r>
          </w:p>
        </w:tc>
      </w:tr>
    </w:tbl>
    <w:p w:rsidR="008D4DF5" w:rsidRPr="008D4DF5" w:rsidRDefault="008D4DF5" w:rsidP="008D4DF5">
      <w:pPr>
        <w:rPr>
          <w:b/>
          <w:bCs/>
          <w:sz w:val="24"/>
          <w:u w:val="single"/>
        </w:rPr>
      </w:pPr>
    </w:p>
    <w:p w:rsidR="008D4DF5" w:rsidRDefault="008D4DF5" w:rsidP="008D4DF5">
      <w:pPr>
        <w:rPr>
          <w:b/>
          <w:bCs/>
          <w:sz w:val="24"/>
          <w:u w:val="single"/>
        </w:rPr>
      </w:pPr>
    </w:p>
    <w:p w:rsidR="008D4DF5" w:rsidRDefault="008D4DF5" w:rsidP="00A17FEB">
      <w:pPr>
        <w:jc w:val="center"/>
        <w:rPr>
          <w:b/>
          <w:bCs/>
          <w:sz w:val="24"/>
          <w:u w:val="single"/>
        </w:rPr>
      </w:pPr>
    </w:p>
    <w:p w:rsidR="004E12FA" w:rsidRDefault="004E12FA"/>
    <w:sectPr w:rsidR="004E1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F73"/>
    <w:multiLevelType w:val="multilevel"/>
    <w:tmpl w:val="7B76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45502"/>
    <w:multiLevelType w:val="multilevel"/>
    <w:tmpl w:val="FC5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47E45"/>
    <w:multiLevelType w:val="hybridMultilevel"/>
    <w:tmpl w:val="A08EF6AE"/>
    <w:lvl w:ilvl="0" w:tplc="BA2A4CA4">
      <w:start w:val="1"/>
      <w:numFmt w:val="upperLetter"/>
      <w:lvlText w:val="%1."/>
      <w:lvlJc w:val="left"/>
      <w:pPr>
        <w:ind w:left="720" w:hanging="360"/>
      </w:pPr>
      <w:rPr>
        <w:rFonts w:hint="default"/>
        <w:b/>
      </w:rPr>
    </w:lvl>
    <w:lvl w:ilvl="1" w:tplc="0DE089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34B7A"/>
    <w:multiLevelType w:val="multilevel"/>
    <w:tmpl w:val="A33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91586"/>
    <w:multiLevelType w:val="hybridMultilevel"/>
    <w:tmpl w:val="CA1C1CC6"/>
    <w:lvl w:ilvl="0" w:tplc="BA2A4CA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E5660"/>
    <w:multiLevelType w:val="multilevel"/>
    <w:tmpl w:val="EEF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96D4C"/>
    <w:multiLevelType w:val="hybridMultilevel"/>
    <w:tmpl w:val="7152EF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F61DE"/>
    <w:multiLevelType w:val="hybridMultilevel"/>
    <w:tmpl w:val="0FD6C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EB"/>
    <w:rsid w:val="000008CB"/>
    <w:rsid w:val="000133E1"/>
    <w:rsid w:val="000378F7"/>
    <w:rsid w:val="00131730"/>
    <w:rsid w:val="00182606"/>
    <w:rsid w:val="001A04E2"/>
    <w:rsid w:val="001C4B93"/>
    <w:rsid w:val="001D4EFF"/>
    <w:rsid w:val="001E1E32"/>
    <w:rsid w:val="00213FA0"/>
    <w:rsid w:val="002C793B"/>
    <w:rsid w:val="002E1CFE"/>
    <w:rsid w:val="002F1D76"/>
    <w:rsid w:val="00340A69"/>
    <w:rsid w:val="003C0D95"/>
    <w:rsid w:val="003E451B"/>
    <w:rsid w:val="00405C46"/>
    <w:rsid w:val="00407DA2"/>
    <w:rsid w:val="00434AEB"/>
    <w:rsid w:val="004E12FA"/>
    <w:rsid w:val="004F239E"/>
    <w:rsid w:val="00523854"/>
    <w:rsid w:val="0054566E"/>
    <w:rsid w:val="00547629"/>
    <w:rsid w:val="005B69C3"/>
    <w:rsid w:val="00606426"/>
    <w:rsid w:val="006C00CD"/>
    <w:rsid w:val="006C7033"/>
    <w:rsid w:val="0073605D"/>
    <w:rsid w:val="0074141C"/>
    <w:rsid w:val="007B4B30"/>
    <w:rsid w:val="008173BD"/>
    <w:rsid w:val="00864AFA"/>
    <w:rsid w:val="00883CAB"/>
    <w:rsid w:val="0089733B"/>
    <w:rsid w:val="008D4DF5"/>
    <w:rsid w:val="0091441C"/>
    <w:rsid w:val="009526C5"/>
    <w:rsid w:val="009C5676"/>
    <w:rsid w:val="009F769F"/>
    <w:rsid w:val="00A17FEB"/>
    <w:rsid w:val="00A44D3C"/>
    <w:rsid w:val="00A85412"/>
    <w:rsid w:val="00AF5849"/>
    <w:rsid w:val="00BC7733"/>
    <w:rsid w:val="00C83335"/>
    <w:rsid w:val="00DB30F2"/>
    <w:rsid w:val="00DE1756"/>
    <w:rsid w:val="00E1681E"/>
    <w:rsid w:val="00EE02E5"/>
    <w:rsid w:val="00F31D74"/>
    <w:rsid w:val="00F8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4AA29-C5FD-4B7D-870D-3B42B024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33B"/>
    <w:pPr>
      <w:ind w:left="720"/>
      <w:contextualSpacing/>
    </w:pPr>
  </w:style>
  <w:style w:type="character" w:styleId="Hyperlink">
    <w:name w:val="Hyperlink"/>
    <w:basedOn w:val="DefaultParagraphFont"/>
    <w:uiPriority w:val="99"/>
    <w:unhideWhenUsed/>
    <w:rsid w:val="001C4B93"/>
    <w:rPr>
      <w:color w:val="0563C1" w:themeColor="hyperlink"/>
      <w:u w:val="single"/>
    </w:rPr>
  </w:style>
  <w:style w:type="paragraph" w:styleId="BalloonText">
    <w:name w:val="Balloon Text"/>
    <w:basedOn w:val="Normal"/>
    <w:link w:val="BalloonTextChar"/>
    <w:uiPriority w:val="99"/>
    <w:semiHidden/>
    <w:unhideWhenUsed/>
    <w:rsid w:val="00A85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12"/>
    <w:rPr>
      <w:rFonts w:ascii="Segoe UI" w:hAnsi="Segoe UI" w:cs="Segoe UI"/>
      <w:sz w:val="18"/>
      <w:szCs w:val="18"/>
    </w:rPr>
  </w:style>
  <w:style w:type="table" w:styleId="TableGrid">
    <w:name w:val="Table Grid"/>
    <w:basedOn w:val="TableNormal"/>
    <w:uiPriority w:val="39"/>
    <w:rsid w:val="008D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D4DF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is.cuozzo@slministries.org" TargetMode="External"/><Relationship Id="rId5" Type="http://schemas.openxmlformats.org/officeDocument/2006/relationships/hyperlink" Target="mailto:mbcdir@slminist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7274</Characters>
  <Application>Microsoft Office Word</Application>
  <DocSecurity>0</DocSecurity>
  <Lines>207</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Cuozzo</dc:creator>
  <cp:keywords/>
  <dc:description/>
  <cp:lastModifiedBy>Swinehart, Matthew</cp:lastModifiedBy>
  <cp:revision>2</cp:revision>
  <cp:lastPrinted>2017-10-04T19:31:00Z</cp:lastPrinted>
  <dcterms:created xsi:type="dcterms:W3CDTF">2017-12-19T22:27:00Z</dcterms:created>
  <dcterms:modified xsi:type="dcterms:W3CDTF">2017-12-19T22:27:00Z</dcterms:modified>
</cp:coreProperties>
</file>